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255"/>
        <w:gridCol w:w="1560"/>
        <w:gridCol w:w="3825"/>
      </w:tblGrid>
      <w:tr w:rsidR="003B7144" w:rsidTr="00343BF9">
        <w:tc>
          <w:tcPr>
            <w:tcW w:w="425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Хакимияэте</w:t>
            </w:r>
            <w:proofErr w:type="spellEnd"/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3B7144" w:rsidRDefault="003B7144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144" w:rsidRDefault="003B7144">
            <w:pPr>
              <w:pStyle w:val="a3"/>
              <w:jc w:val="center"/>
            </w:pPr>
            <w:r w:rsidRPr="00443406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33143508" r:id="rId6"/>
              </w:object>
            </w:r>
          </w:p>
        </w:tc>
        <w:tc>
          <w:tcPr>
            <w:tcW w:w="382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3B7144" w:rsidRDefault="003B7144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  <w:r w:rsidR="009104D5">
              <w:rPr>
                <w:rFonts w:ascii="Century Bash" w:hAnsi="Century Bash"/>
                <w:sz w:val="14"/>
              </w:rPr>
              <w:t xml:space="preserve">            </w:t>
            </w:r>
            <w:r>
              <w:rPr>
                <w:rFonts w:ascii="Century Bash" w:hAnsi="Century Bash"/>
                <w:sz w:val="14"/>
              </w:rPr>
              <w:t>т. 2-77-31</w:t>
            </w:r>
          </w:p>
        </w:tc>
      </w:tr>
    </w:tbl>
    <w:p w:rsidR="003B7144" w:rsidRDefault="00F41D25" w:rsidP="003B7144">
      <w:pPr>
        <w:pStyle w:val="a3"/>
        <w:rPr>
          <w:b/>
          <w:sz w:val="28"/>
        </w:rPr>
      </w:pPr>
      <w:r w:rsidRPr="00F41D25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3B7144" w:rsidRDefault="003B7144" w:rsidP="003B7144">
      <w:pPr>
        <w:pStyle w:val="a3"/>
      </w:pPr>
    </w:p>
    <w:p w:rsidR="002D444C" w:rsidRDefault="002D444C" w:rsidP="00624B06">
      <w:pPr>
        <w:pStyle w:val="a8"/>
        <w:keepNext/>
        <w:spacing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2D444C" w:rsidRDefault="005B3181" w:rsidP="002D444C">
      <w:pPr>
        <w:pStyle w:val="a8"/>
        <w:spacing w:after="0"/>
      </w:pPr>
      <w:r>
        <w:rPr>
          <w:sz w:val="27"/>
          <w:szCs w:val="27"/>
        </w:rPr>
        <w:t xml:space="preserve">05 </w:t>
      </w:r>
      <w:r w:rsidR="002D444C">
        <w:rPr>
          <w:sz w:val="27"/>
          <w:szCs w:val="27"/>
        </w:rPr>
        <w:t xml:space="preserve">июня 2013 года </w:t>
      </w:r>
      <w:r>
        <w:rPr>
          <w:sz w:val="27"/>
          <w:szCs w:val="27"/>
        </w:rPr>
        <w:t xml:space="preserve">                                                                                  </w:t>
      </w:r>
      <w:r w:rsidR="002D444C">
        <w:rPr>
          <w:sz w:val="27"/>
          <w:szCs w:val="27"/>
        </w:rPr>
        <w:t xml:space="preserve">№ </w:t>
      </w:r>
      <w:r>
        <w:rPr>
          <w:sz w:val="27"/>
          <w:szCs w:val="27"/>
        </w:rPr>
        <w:t>13</w:t>
      </w:r>
    </w:p>
    <w:p w:rsidR="002D444C" w:rsidRDefault="002D444C" w:rsidP="002D444C">
      <w:pPr>
        <w:pStyle w:val="a8"/>
        <w:spacing w:after="0"/>
      </w:pPr>
    </w:p>
    <w:p w:rsidR="002D444C" w:rsidRDefault="002D444C" w:rsidP="006949B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 xml:space="preserve">О мерах по реализации отдельных положений федеральных законов "О противодействии коррупции" и "О </w:t>
      </w:r>
      <w:proofErr w:type="gramStart"/>
      <w:r>
        <w:rPr>
          <w:b/>
          <w:bCs/>
          <w:sz w:val="27"/>
          <w:szCs w:val="27"/>
        </w:rPr>
        <w:t>контроле за</w:t>
      </w:r>
      <w:proofErr w:type="gramEnd"/>
      <w:r>
        <w:rPr>
          <w:b/>
          <w:bCs/>
          <w:sz w:val="27"/>
          <w:szCs w:val="27"/>
        </w:rPr>
        <w:t xml:space="preserve"> соответствием расходов лиц, замещающих государственные должности, и иных лиц их доходам"</w:t>
      </w:r>
    </w:p>
    <w:p w:rsidR="002D444C" w:rsidRDefault="002D444C" w:rsidP="002D444C">
      <w:pPr>
        <w:pStyle w:val="a8"/>
        <w:spacing w:after="0"/>
      </w:pPr>
      <w:r>
        <w:rPr>
          <w:sz w:val="27"/>
          <w:szCs w:val="27"/>
        </w:rPr>
        <w:t xml:space="preserve">В соответствии с Федеральным </w:t>
      </w:r>
      <w:hyperlink r:id="rId7" w:history="1">
        <w:r>
          <w:rPr>
            <w:rStyle w:val="a7"/>
            <w:color w:val="0000FF"/>
            <w:sz w:val="27"/>
            <w:szCs w:val="27"/>
          </w:rPr>
          <w:t>законом</w:t>
        </w:r>
      </w:hyperlink>
      <w:r>
        <w:rPr>
          <w:sz w:val="27"/>
          <w:szCs w:val="27"/>
        </w:rPr>
        <w:t xml:space="preserve"> от 25 декабря 2008 года N 273-ФЗ "О противодействии коррупции" и Федеральным </w:t>
      </w:r>
      <w:hyperlink r:id="rId8" w:history="1">
        <w:r>
          <w:rPr>
            <w:rStyle w:val="a7"/>
            <w:color w:val="0000FF"/>
            <w:sz w:val="27"/>
            <w:szCs w:val="27"/>
          </w:rPr>
          <w:t>законом</w:t>
        </w:r>
      </w:hyperlink>
      <w:r>
        <w:rPr>
          <w:sz w:val="27"/>
          <w:szCs w:val="27"/>
        </w:rPr>
        <w:t xml:space="preserve"> от 3 декабря 2012 года N 230-ФЗ "О </w:t>
      </w:r>
      <w:proofErr w:type="gramStart"/>
      <w:r>
        <w:rPr>
          <w:sz w:val="27"/>
          <w:szCs w:val="27"/>
        </w:rPr>
        <w:t>контроле за</w:t>
      </w:r>
      <w:proofErr w:type="gramEnd"/>
      <w:r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доходам", Указом Президента Республики Башкортостан «О мерах по реализации отдельных положений федеральных законов "О противодействии коррупции" и "О </w:t>
      </w:r>
      <w:proofErr w:type="gramStart"/>
      <w:r>
        <w:rPr>
          <w:sz w:val="27"/>
          <w:szCs w:val="27"/>
        </w:rPr>
        <w:t>контроле за</w:t>
      </w:r>
      <w:proofErr w:type="gramEnd"/>
      <w:r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доходам» от 17.05.2013 г. № УП-131</w:t>
      </w:r>
    </w:p>
    <w:p w:rsidR="002D444C" w:rsidRDefault="002D444C" w:rsidP="002D444C">
      <w:pPr>
        <w:pStyle w:val="a8"/>
        <w:spacing w:before="274" w:beforeAutospacing="0" w:after="274"/>
      </w:pPr>
      <w:r>
        <w:rPr>
          <w:color w:val="000000"/>
          <w:sz w:val="27"/>
          <w:szCs w:val="27"/>
        </w:rPr>
        <w:t>ПОСТАНОВЛЯЮ:</w:t>
      </w:r>
    </w:p>
    <w:p w:rsidR="002D444C" w:rsidRDefault="002D444C" w:rsidP="002D444C">
      <w:pPr>
        <w:pStyle w:val="a8"/>
        <w:spacing w:after="0"/>
        <w:ind w:firstLine="547"/>
      </w:pPr>
      <w:r>
        <w:rPr>
          <w:sz w:val="27"/>
          <w:szCs w:val="27"/>
        </w:rPr>
        <w:t xml:space="preserve">1. Установить, что на основании </w:t>
      </w:r>
      <w:hyperlink r:id="rId9" w:history="1">
        <w:r>
          <w:rPr>
            <w:rStyle w:val="a7"/>
            <w:color w:val="0000FF"/>
            <w:sz w:val="27"/>
            <w:szCs w:val="27"/>
          </w:rPr>
          <w:t>части 3 статьи 5</w:t>
        </w:r>
      </w:hyperlink>
      <w:r>
        <w:rPr>
          <w:sz w:val="27"/>
          <w:szCs w:val="27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</w:t>
      </w:r>
      <w:proofErr w:type="gramStart"/>
      <w:r>
        <w:rPr>
          <w:sz w:val="27"/>
          <w:szCs w:val="27"/>
        </w:rPr>
        <w:t>:Г</w:t>
      </w:r>
      <w:proofErr w:type="gramEnd"/>
      <w:r>
        <w:rPr>
          <w:sz w:val="27"/>
          <w:szCs w:val="27"/>
        </w:rPr>
        <w:t xml:space="preserve">лава администрации сельского поселения </w:t>
      </w:r>
      <w:r w:rsidR="006949B2">
        <w:rPr>
          <w:sz w:val="27"/>
          <w:szCs w:val="27"/>
        </w:rPr>
        <w:t xml:space="preserve">Султанмуратовский сельсовет </w:t>
      </w:r>
      <w:r>
        <w:rPr>
          <w:sz w:val="27"/>
          <w:szCs w:val="27"/>
        </w:rPr>
        <w:t xml:space="preserve">муниципального района Аургазинский район Республики Башкортостан принимает решение об осуществлении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</w:t>
      </w:r>
      <w:r w:rsidR="006949B2">
        <w:rPr>
          <w:sz w:val="27"/>
          <w:szCs w:val="27"/>
        </w:rPr>
        <w:t xml:space="preserve"> </w:t>
      </w:r>
      <w:r>
        <w:rPr>
          <w:sz w:val="27"/>
          <w:szCs w:val="27"/>
        </w:rPr>
        <w:t>расходами:</w:t>
      </w:r>
    </w:p>
    <w:p w:rsidR="002D444C" w:rsidRDefault="002D444C" w:rsidP="002D444C">
      <w:pPr>
        <w:pStyle w:val="a8"/>
        <w:spacing w:after="0"/>
        <w:ind w:firstLine="547"/>
      </w:pPr>
      <w:r>
        <w:rPr>
          <w:sz w:val="27"/>
          <w:szCs w:val="27"/>
        </w:rPr>
        <w:t>лиц, замещающих муниципальные должности в администрации сельского поселения</w:t>
      </w:r>
      <w:r w:rsidR="00624B06">
        <w:rPr>
          <w:sz w:val="27"/>
          <w:szCs w:val="27"/>
        </w:rPr>
        <w:t xml:space="preserve"> Султанмуратовский сельсовет</w:t>
      </w:r>
      <w:r>
        <w:rPr>
          <w:sz w:val="27"/>
          <w:szCs w:val="27"/>
        </w:rPr>
        <w:t xml:space="preserve"> муниципального района Аургазинский район РБ на постоянной основе;</w:t>
      </w:r>
    </w:p>
    <w:p w:rsidR="002D444C" w:rsidRDefault="002D444C" w:rsidP="002D444C">
      <w:pPr>
        <w:pStyle w:val="a8"/>
        <w:spacing w:after="0"/>
        <w:ind w:firstLine="547"/>
      </w:pPr>
      <w:r>
        <w:rPr>
          <w:sz w:val="27"/>
          <w:szCs w:val="27"/>
        </w:rPr>
        <w:t xml:space="preserve">лиц, замещающих должности муниципальной службы администрации сельского поселения </w:t>
      </w:r>
      <w:r w:rsidR="00624B06">
        <w:rPr>
          <w:sz w:val="27"/>
          <w:szCs w:val="27"/>
        </w:rPr>
        <w:t xml:space="preserve">Султанмуратовский сельсовет </w:t>
      </w:r>
      <w:r>
        <w:rPr>
          <w:sz w:val="27"/>
          <w:szCs w:val="27"/>
        </w:rPr>
        <w:t>муниципального района Аургазинский район РБ, включенные в перечни, установленные муниципальными нормативными правовыми актами;</w:t>
      </w:r>
    </w:p>
    <w:p w:rsidR="002D444C" w:rsidRDefault="002D444C" w:rsidP="002D444C">
      <w:pPr>
        <w:pStyle w:val="a8"/>
        <w:spacing w:after="0"/>
        <w:ind w:firstLine="547"/>
      </w:pPr>
      <w:r>
        <w:rPr>
          <w:sz w:val="27"/>
          <w:szCs w:val="27"/>
        </w:rPr>
        <w:lastRenderedPageBreak/>
        <w:t>супруг (супругов) и несовершеннолетних детей лиц, замещающих должности, указанные в настоящем пункте;</w:t>
      </w:r>
    </w:p>
    <w:p w:rsidR="002D444C" w:rsidRDefault="002D444C" w:rsidP="002D444C">
      <w:pPr>
        <w:pStyle w:val="a8"/>
        <w:spacing w:after="0"/>
        <w:ind w:firstLine="547"/>
      </w:pPr>
      <w:bookmarkStart w:id="0" w:name="Par14"/>
      <w:bookmarkStart w:id="1" w:name="Par17"/>
      <w:bookmarkEnd w:id="0"/>
      <w:bookmarkEnd w:id="1"/>
      <w:r>
        <w:rPr>
          <w:sz w:val="27"/>
          <w:szCs w:val="27"/>
        </w:rPr>
        <w:t xml:space="preserve">2. Установить, что на основании </w:t>
      </w:r>
      <w:hyperlink r:id="rId10" w:history="1">
        <w:r>
          <w:rPr>
            <w:rStyle w:val="a7"/>
            <w:color w:val="0000FF"/>
            <w:sz w:val="27"/>
            <w:szCs w:val="27"/>
          </w:rPr>
          <w:t>части 3 статьи 6</w:t>
        </w:r>
      </w:hyperlink>
      <w:r>
        <w:rPr>
          <w:sz w:val="27"/>
          <w:szCs w:val="27"/>
        </w:rPr>
        <w:t xml:space="preserve"> Федерального закона "О </w:t>
      </w:r>
      <w:proofErr w:type="gramStart"/>
      <w:r>
        <w:rPr>
          <w:sz w:val="27"/>
          <w:szCs w:val="27"/>
        </w:rPr>
        <w:t>контроле за</w:t>
      </w:r>
      <w:proofErr w:type="gramEnd"/>
      <w:r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доходам" управляющий делами администрации сельского поселения </w:t>
      </w:r>
      <w:r w:rsidR="00624B06">
        <w:rPr>
          <w:sz w:val="27"/>
          <w:szCs w:val="27"/>
        </w:rPr>
        <w:t>Султанмуратовский сельсовет</w:t>
      </w:r>
      <w:r>
        <w:rPr>
          <w:sz w:val="27"/>
          <w:szCs w:val="27"/>
        </w:rPr>
        <w:t xml:space="preserve"> муниципального района Аургазинский район РБ осуществляет контроль за расходами лиц, указанных в пункте 1 настоящего Постановления.</w:t>
      </w:r>
    </w:p>
    <w:p w:rsidR="002D444C" w:rsidRDefault="002D444C" w:rsidP="002D444C">
      <w:pPr>
        <w:pStyle w:val="a8"/>
        <w:spacing w:after="0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11" w:history="1">
        <w:r>
          <w:rPr>
            <w:rStyle w:val="a7"/>
            <w:color w:val="0000FF"/>
            <w:sz w:val="27"/>
            <w:szCs w:val="27"/>
          </w:rPr>
          <w:t>законом</w:t>
        </w:r>
      </w:hyperlink>
      <w:r>
        <w:rPr>
          <w:sz w:val="27"/>
          <w:szCs w:val="27"/>
        </w:rPr>
        <w:t xml:space="preserve"> от 25 декабря 2008 года N 273-ФЗ "О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противодействии коррупции" и Федеральным </w:t>
      </w:r>
      <w:hyperlink r:id="rId12" w:history="1">
        <w:r>
          <w:rPr>
            <w:rStyle w:val="a7"/>
            <w:color w:val="0000FF"/>
            <w:sz w:val="27"/>
            <w:szCs w:val="27"/>
          </w:rPr>
          <w:t>законом</w:t>
        </w:r>
      </w:hyperlink>
      <w:r>
        <w:rPr>
          <w:sz w:val="27"/>
          <w:szCs w:val="27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13" w:history="1">
        <w:r>
          <w:rPr>
            <w:rStyle w:val="a7"/>
            <w:color w:val="0000FF"/>
            <w:sz w:val="27"/>
            <w:szCs w:val="27"/>
          </w:rPr>
          <w:t>N УП-229</w:t>
        </w:r>
      </w:hyperlink>
      <w:r>
        <w:rPr>
          <w:sz w:val="27"/>
          <w:szCs w:val="27"/>
        </w:rP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требований к служебному поведению" и от 22 марта 2011 года </w:t>
      </w:r>
      <w:hyperlink r:id="rId14" w:history="1">
        <w:r>
          <w:rPr>
            <w:rStyle w:val="a7"/>
            <w:color w:val="0000FF"/>
            <w:sz w:val="27"/>
            <w:szCs w:val="27"/>
          </w:rPr>
          <w:t>N УП-119</w:t>
        </w:r>
      </w:hyperlink>
      <w:r>
        <w:rPr>
          <w:sz w:val="27"/>
          <w:szCs w:val="27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</w:t>
      </w:r>
      <w:proofErr w:type="gramEnd"/>
      <w:r>
        <w:rPr>
          <w:sz w:val="27"/>
          <w:szCs w:val="27"/>
        </w:rPr>
        <w:t xml:space="preserve"> </w:t>
      </w:r>
      <w:hyperlink r:id="rId15" w:history="1">
        <w:proofErr w:type="gramStart"/>
        <w:r>
          <w:rPr>
            <w:rStyle w:val="a7"/>
            <w:color w:val="0000FF"/>
            <w:sz w:val="27"/>
            <w:szCs w:val="27"/>
          </w:rPr>
          <w:t>Указом</w:t>
        </w:r>
      </w:hyperlink>
      <w:r>
        <w:rPr>
          <w:sz w:val="27"/>
          <w:szCs w:val="27"/>
        </w:rP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Указом Президента Республики Башкортостан от 17.05.2013 г. № УП-131 «О мерах по реализации отдельных положений федеральных законов "О противодействии коррупции" и "О контроле за соответствием расходов лиц, замещающих</w:t>
      </w:r>
      <w:proofErr w:type="gramEnd"/>
      <w:r>
        <w:rPr>
          <w:sz w:val="27"/>
          <w:szCs w:val="27"/>
        </w:rPr>
        <w:t xml:space="preserve"> государственные должности, и иных лиц их доходам», а также настоящим Постановлением.</w:t>
      </w:r>
    </w:p>
    <w:p w:rsidR="002D444C" w:rsidRDefault="002D444C" w:rsidP="002D444C">
      <w:pPr>
        <w:pStyle w:val="a8"/>
        <w:spacing w:after="0"/>
        <w:ind w:firstLine="547"/>
      </w:pPr>
      <w:bookmarkStart w:id="2" w:name="Par19"/>
      <w:bookmarkEnd w:id="2"/>
      <w:r>
        <w:rPr>
          <w:sz w:val="27"/>
          <w:szCs w:val="27"/>
        </w:rPr>
        <w:t xml:space="preserve">4. Установить, что сведения, предусмотренные </w:t>
      </w:r>
      <w:hyperlink r:id="rId16" w:history="1">
        <w:r>
          <w:rPr>
            <w:rStyle w:val="a7"/>
            <w:color w:val="0000FF"/>
            <w:sz w:val="27"/>
            <w:szCs w:val="27"/>
          </w:rPr>
          <w:t>пунктом 1 части 4 статьи 4</w:t>
        </w:r>
      </w:hyperlink>
      <w:r>
        <w:rPr>
          <w:sz w:val="27"/>
          <w:szCs w:val="27"/>
        </w:rPr>
        <w:t xml:space="preserve"> Федерального закона "О </w:t>
      </w:r>
      <w:proofErr w:type="gramStart"/>
      <w:r>
        <w:rPr>
          <w:sz w:val="27"/>
          <w:szCs w:val="27"/>
        </w:rPr>
        <w:t>контроле за</w:t>
      </w:r>
      <w:proofErr w:type="gramEnd"/>
      <w:r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17" w:history="1">
        <w:r>
          <w:rPr>
            <w:rStyle w:val="a7"/>
            <w:color w:val="0000FF"/>
            <w:sz w:val="27"/>
            <w:szCs w:val="27"/>
          </w:rPr>
          <w:t>частью 1 статьи 9</w:t>
        </w:r>
      </w:hyperlink>
      <w:r>
        <w:rPr>
          <w:sz w:val="27"/>
          <w:szCs w:val="27"/>
        </w:rPr>
        <w:t xml:space="preserve"> указанного Федерального закона.</w:t>
      </w:r>
    </w:p>
    <w:p w:rsidR="002D444C" w:rsidRDefault="002D444C" w:rsidP="002D444C">
      <w:pPr>
        <w:pStyle w:val="a8"/>
        <w:spacing w:after="0"/>
      </w:pPr>
      <w:bookmarkStart w:id="3" w:name="Par20"/>
      <w:bookmarkStart w:id="4" w:name="Par23"/>
      <w:bookmarkEnd w:id="3"/>
      <w:bookmarkEnd w:id="4"/>
      <w:r>
        <w:rPr>
          <w:sz w:val="27"/>
          <w:szCs w:val="27"/>
        </w:rPr>
        <w:lastRenderedPageBreak/>
        <w:t xml:space="preserve">5. Результаты осуществления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расходами рассматриваются в установленном порядке на заседании комиссии по соблюдению требований к служебному поведению муниципальных служащих администрации сельского поселения </w:t>
      </w:r>
      <w:r w:rsidR="00624B06">
        <w:rPr>
          <w:sz w:val="27"/>
          <w:szCs w:val="27"/>
        </w:rPr>
        <w:t xml:space="preserve">Султанмуратовский сельсовет  </w:t>
      </w:r>
      <w:r>
        <w:rPr>
          <w:sz w:val="27"/>
          <w:szCs w:val="27"/>
        </w:rPr>
        <w:t>муниципального района Аургазинский район Республики Башкортостан и урегулированию конфликта интересов.</w:t>
      </w:r>
    </w:p>
    <w:p w:rsidR="002D444C" w:rsidRDefault="002D444C" w:rsidP="002D444C">
      <w:pPr>
        <w:pStyle w:val="a8"/>
        <w:spacing w:after="0"/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 xml:space="preserve">Утвердить </w:t>
      </w:r>
      <w:hyperlink w:anchor="Par91" w:history="1">
        <w:r>
          <w:rPr>
            <w:rStyle w:val="a7"/>
            <w:color w:val="0000FF"/>
            <w:sz w:val="27"/>
            <w:szCs w:val="27"/>
          </w:rPr>
          <w:t>форму</w:t>
        </w:r>
      </w:hyperlink>
      <w:r>
        <w:rPr>
          <w:sz w:val="27"/>
          <w:szCs w:val="27"/>
        </w:rPr>
        <w:t xml:space="preserve"> справки о расходах лица, замещающего муниципальную должность в администрации сельского поселения</w:t>
      </w:r>
      <w:r w:rsidR="00624B06">
        <w:rPr>
          <w:sz w:val="27"/>
          <w:szCs w:val="27"/>
        </w:rPr>
        <w:t xml:space="preserve"> Султанмуратовский сельсовет </w:t>
      </w:r>
      <w:r>
        <w:rPr>
          <w:sz w:val="27"/>
          <w:szCs w:val="27"/>
        </w:rPr>
        <w:t>муниципального района Аургазинский район РБ,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(далее - справка о расходах</w:t>
      </w:r>
      <w:proofErr w:type="gramEnd"/>
      <w:r>
        <w:rPr>
          <w:sz w:val="27"/>
          <w:szCs w:val="27"/>
        </w:rPr>
        <w:t>), согласно приложению к настоящему Постановлению.</w:t>
      </w:r>
    </w:p>
    <w:p w:rsidR="002D444C" w:rsidRDefault="002D444C" w:rsidP="002D444C">
      <w:pPr>
        <w:pStyle w:val="a8"/>
        <w:spacing w:after="0"/>
        <w:ind w:firstLine="547"/>
      </w:pPr>
      <w:proofErr w:type="gramStart"/>
      <w:r>
        <w:rPr>
          <w:sz w:val="27"/>
          <w:szCs w:val="27"/>
        </w:rPr>
        <w:t xml:space="preserve">Справка о расходах представляется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должность, указанную в </w:t>
      </w:r>
      <w:hyperlink w:anchor="Par14" w:history="1">
        <w:r>
          <w:rPr>
            <w:rStyle w:val="a7"/>
            <w:color w:val="0000FF"/>
            <w:sz w:val="27"/>
            <w:szCs w:val="27"/>
          </w:rPr>
          <w:t>пункте 1</w:t>
        </w:r>
      </w:hyperlink>
      <w:r>
        <w:rPr>
          <w:sz w:val="27"/>
          <w:szCs w:val="27"/>
        </w:rPr>
        <w:t xml:space="preserve"> настоящего Постановления, и его супруги (супруга) за три последних года, предшествующих совершению сделки.</w:t>
      </w:r>
      <w:proofErr w:type="gramEnd"/>
    </w:p>
    <w:p w:rsidR="002D444C" w:rsidRDefault="002D444C" w:rsidP="002D444C">
      <w:pPr>
        <w:pStyle w:val="a8"/>
        <w:spacing w:after="0"/>
        <w:ind w:firstLine="547"/>
      </w:pPr>
      <w:bookmarkStart w:id="5" w:name="Par25"/>
      <w:bookmarkEnd w:id="5"/>
      <w:r>
        <w:rPr>
          <w:sz w:val="27"/>
          <w:szCs w:val="27"/>
        </w:rPr>
        <w:t xml:space="preserve">Справки о расходах подаются управляющему делами администрации муниципального района вместе со справками о доходах, об имуществе и обязательствах имущественного характера (далее - справки о доходах) в сроки, установленные для подачи справок о доходах, за исключением справок о расходах за 2012 год, представляемых в срок, установленный </w:t>
      </w:r>
      <w:hyperlink w:anchor="Par47" w:history="1">
        <w:r>
          <w:rPr>
            <w:rStyle w:val="a7"/>
            <w:color w:val="0000FF"/>
            <w:sz w:val="27"/>
            <w:szCs w:val="27"/>
          </w:rPr>
          <w:t>подпунктом "а" пункта 9</w:t>
        </w:r>
      </w:hyperlink>
      <w:r>
        <w:rPr>
          <w:sz w:val="27"/>
          <w:szCs w:val="27"/>
        </w:rPr>
        <w:t xml:space="preserve"> настоящего Постановления.</w:t>
      </w:r>
    </w:p>
    <w:p w:rsidR="002D444C" w:rsidRDefault="002D444C" w:rsidP="002D444C">
      <w:pPr>
        <w:pStyle w:val="a8"/>
        <w:spacing w:after="0"/>
        <w:ind w:firstLine="547"/>
      </w:pPr>
      <w:bookmarkStart w:id="6" w:name="Par26"/>
      <w:bookmarkEnd w:id="6"/>
      <w:r>
        <w:rPr>
          <w:sz w:val="27"/>
          <w:szCs w:val="27"/>
        </w:rPr>
        <w:t>7. Сведения о доходах, об имуществе и обязательствах имущественного характера, представляемые лицами, замещающими муниципальные должности в администрации сельского поселения</w:t>
      </w:r>
      <w:r w:rsidR="00BF4ADE">
        <w:rPr>
          <w:sz w:val="27"/>
          <w:szCs w:val="27"/>
        </w:rPr>
        <w:t xml:space="preserve"> Султанмуратовский сельсовет</w:t>
      </w:r>
      <w:r>
        <w:rPr>
          <w:sz w:val="27"/>
          <w:szCs w:val="27"/>
        </w:rPr>
        <w:t xml:space="preserve"> муниципального района Аургазинский район РБ, включают в </w:t>
      </w:r>
      <w:proofErr w:type="gramStart"/>
      <w:r>
        <w:rPr>
          <w:sz w:val="27"/>
          <w:szCs w:val="27"/>
        </w:rPr>
        <w:t>себя</w:t>
      </w:r>
      <w:proofErr w:type="gramEnd"/>
      <w:r>
        <w:rPr>
          <w:sz w:val="27"/>
          <w:szCs w:val="27"/>
        </w:rPr>
        <w:t xml:space="preserve"> в том числе сведения:</w:t>
      </w:r>
      <w:r w:rsidR="00BF4ADE">
        <w:rPr>
          <w:sz w:val="27"/>
          <w:szCs w:val="27"/>
        </w:rPr>
        <w:t xml:space="preserve">                                                                                                                                         </w:t>
      </w:r>
      <w:r>
        <w:rPr>
          <w:sz w:val="27"/>
          <w:szCs w:val="27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  <w:r w:rsidR="00BF4ADE">
        <w:rPr>
          <w:sz w:val="27"/>
          <w:szCs w:val="27"/>
        </w:rPr>
        <w:t xml:space="preserve">                                                   </w:t>
      </w:r>
      <w:r>
        <w:rPr>
          <w:sz w:val="27"/>
          <w:szCs w:val="27"/>
        </w:rPr>
        <w:t>б) о государственных ценных бумагах иностранных государств, облигациях и акциях иных иностранных эмитентов;</w:t>
      </w:r>
      <w:r w:rsidR="00BF4ADE">
        <w:rPr>
          <w:sz w:val="27"/>
          <w:szCs w:val="27"/>
        </w:rPr>
        <w:t xml:space="preserve">                                                                                      </w:t>
      </w:r>
      <w:r>
        <w:rPr>
          <w:sz w:val="27"/>
          <w:szCs w:val="27"/>
        </w:rPr>
        <w:t>в) о недвижимом имуществе, находящемся за пределами территории Российской Федерации;</w:t>
      </w:r>
      <w:r w:rsidR="00BF4ADE">
        <w:rPr>
          <w:sz w:val="27"/>
          <w:szCs w:val="27"/>
        </w:rPr>
        <w:t xml:space="preserve">                                                                                                                         </w:t>
      </w:r>
      <w:r>
        <w:rPr>
          <w:sz w:val="27"/>
          <w:szCs w:val="27"/>
        </w:rPr>
        <w:t>г) об обязательствах имущественного характера за пределами территории Российской Федерации.</w:t>
      </w:r>
      <w:r w:rsidR="00BF4ADE">
        <w:rPr>
          <w:sz w:val="27"/>
          <w:szCs w:val="27"/>
        </w:rPr>
        <w:t xml:space="preserve">                                                                                                              </w:t>
      </w:r>
      <w:r>
        <w:rPr>
          <w:sz w:val="27"/>
          <w:szCs w:val="27"/>
        </w:rPr>
        <w:t xml:space="preserve">8. В соответствии с </w:t>
      </w:r>
      <w:hyperlink r:id="rId18" w:history="1">
        <w:r>
          <w:rPr>
            <w:rStyle w:val="a7"/>
            <w:color w:val="0000FF"/>
            <w:sz w:val="27"/>
            <w:szCs w:val="27"/>
          </w:rPr>
          <w:t>пунктом 28</w:t>
        </w:r>
      </w:hyperlink>
      <w:r>
        <w:rPr>
          <w:sz w:val="27"/>
          <w:szCs w:val="27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2D444C" w:rsidRDefault="002D444C" w:rsidP="002D444C">
      <w:pPr>
        <w:pStyle w:val="a8"/>
        <w:spacing w:after="0"/>
        <w:ind w:firstLine="547"/>
      </w:pPr>
      <w:r>
        <w:rPr>
          <w:sz w:val="27"/>
          <w:szCs w:val="27"/>
        </w:rPr>
        <w:lastRenderedPageBreak/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19" w:history="1">
        <w:r>
          <w:rPr>
            <w:rStyle w:val="a7"/>
            <w:color w:val="0000FF"/>
            <w:sz w:val="27"/>
            <w:szCs w:val="27"/>
          </w:rPr>
          <w:t>"О противодействии коррупции"</w:t>
        </w:r>
      </w:hyperlink>
      <w:r>
        <w:rPr>
          <w:sz w:val="27"/>
          <w:szCs w:val="27"/>
        </w:rPr>
        <w:t xml:space="preserve"> и "</w:t>
      </w:r>
      <w:hyperlink r:id="rId20" w:history="1">
        <w:r>
          <w:rPr>
            <w:rStyle w:val="a7"/>
            <w:color w:val="0000FF"/>
            <w:sz w:val="27"/>
            <w:szCs w:val="27"/>
          </w:rPr>
          <w:t xml:space="preserve">О </w:t>
        </w:r>
        <w:proofErr w:type="gramStart"/>
        <w:r>
          <w:rPr>
            <w:rStyle w:val="a7"/>
            <w:color w:val="0000FF"/>
            <w:sz w:val="27"/>
            <w:szCs w:val="27"/>
          </w:rPr>
          <w:t>контроле за</w:t>
        </w:r>
        <w:proofErr w:type="gramEnd"/>
        <w:r>
          <w:rPr>
            <w:rStyle w:val="a7"/>
            <w:color w:val="0000FF"/>
            <w:sz w:val="27"/>
            <w:szCs w:val="27"/>
          </w:rPr>
          <w:t xml:space="preserve"> соответствием расходов</w:t>
        </w:r>
      </w:hyperlink>
      <w:r>
        <w:rPr>
          <w:sz w:val="27"/>
          <w:szCs w:val="27"/>
        </w:rPr>
        <w:t xml:space="preserve"> лиц, замещающих государственные должности, и иных лиц их доходам", за 2012 год представляются до 1 июля 2013 года;</w:t>
      </w:r>
      <w:r w:rsidR="002B4BE5">
        <w:rPr>
          <w:sz w:val="27"/>
          <w:szCs w:val="27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>
        <w:rPr>
          <w:sz w:val="27"/>
          <w:szCs w:val="27"/>
        </w:rPr>
        <w:t xml:space="preserve"> году, прилагается справка, в которой в произвольной форме указываются:</w:t>
      </w:r>
      <w:r w:rsidR="002B4BE5">
        <w:rPr>
          <w:sz w:val="27"/>
          <w:szCs w:val="27"/>
        </w:rPr>
        <w:t xml:space="preserve">                                                                                   </w:t>
      </w:r>
      <w:r>
        <w:rPr>
          <w:sz w:val="27"/>
          <w:szCs w:val="27"/>
        </w:rPr>
        <w:t>фамилия, имя и отчество лица, в отношении которого представляются эти сведения;</w:t>
      </w:r>
    </w:p>
    <w:p w:rsidR="002D444C" w:rsidRDefault="002D444C" w:rsidP="002D444C">
      <w:pPr>
        <w:pStyle w:val="a8"/>
        <w:spacing w:after="0"/>
        <w:ind w:firstLine="547"/>
      </w:pPr>
      <w:proofErr w:type="gramStart"/>
      <w:r>
        <w:rPr>
          <w:sz w:val="27"/>
          <w:szCs w:val="27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  <w:r w:rsidR="002B4BE5">
        <w:rPr>
          <w:sz w:val="27"/>
          <w:szCs w:val="27"/>
        </w:rPr>
        <w:t xml:space="preserve">                                                     </w:t>
      </w:r>
      <w:r>
        <w:rPr>
          <w:sz w:val="27"/>
          <w:szCs w:val="27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</w:t>
      </w:r>
      <w:proofErr w:type="gramEnd"/>
      <w:r>
        <w:rPr>
          <w:sz w:val="27"/>
          <w:szCs w:val="27"/>
        </w:rPr>
        <w:t xml:space="preserve">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  <w:bookmarkStart w:id="7" w:name="Par40"/>
      <w:bookmarkEnd w:id="7"/>
      <w:r w:rsidR="002B4BE5">
        <w:rPr>
          <w:sz w:val="27"/>
          <w:szCs w:val="27"/>
        </w:rPr>
        <w:t xml:space="preserve">                                                     </w:t>
      </w:r>
      <w:r>
        <w:rPr>
          <w:sz w:val="27"/>
          <w:szCs w:val="27"/>
        </w:rPr>
        <w:t xml:space="preserve">9. </w:t>
      </w:r>
      <w:proofErr w:type="gramStart"/>
      <w:r>
        <w:rPr>
          <w:sz w:val="27"/>
          <w:szCs w:val="27"/>
        </w:rPr>
        <w:t>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 главу администрации сельского поселения</w:t>
      </w:r>
      <w:r w:rsidR="002B4BE5">
        <w:rPr>
          <w:sz w:val="27"/>
          <w:szCs w:val="27"/>
        </w:rPr>
        <w:t xml:space="preserve">  Султанмуратовский сельсовет </w:t>
      </w:r>
      <w:r>
        <w:rPr>
          <w:sz w:val="27"/>
          <w:szCs w:val="27"/>
        </w:rPr>
        <w:t>муниципального района Аургазинский район РБ в отношении лиц, указанных в пункте 1настоящего Постановления.</w:t>
      </w:r>
      <w:proofErr w:type="gramEnd"/>
    </w:p>
    <w:p w:rsidR="00A42F4D" w:rsidRPr="009F156F" w:rsidRDefault="002D444C" w:rsidP="00A42F4D">
      <w:pPr>
        <w:pStyle w:val="a9"/>
        <w:rPr>
          <w:szCs w:val="28"/>
        </w:rPr>
      </w:pPr>
      <w:r>
        <w:rPr>
          <w:sz w:val="27"/>
          <w:szCs w:val="27"/>
        </w:rPr>
        <w:t>Настоящее постановление вступает в силу после официального опубликования на сайте «</w:t>
      </w:r>
      <w:r w:rsidR="00A42F4D" w:rsidRPr="009F156F">
        <w:rPr>
          <w:szCs w:val="28"/>
        </w:rPr>
        <w:t xml:space="preserve">« </w:t>
      </w:r>
      <w:hyperlink r:id="rId21" w:history="1">
        <w:r w:rsidR="00A42F4D" w:rsidRPr="009F156F">
          <w:rPr>
            <w:rStyle w:val="a7"/>
            <w:szCs w:val="28"/>
          </w:rPr>
          <w:t>www.sultanmurat.aurgazy.ru»</w:t>
        </w:r>
      </w:hyperlink>
    </w:p>
    <w:p w:rsidR="002D444C" w:rsidRDefault="002D444C" w:rsidP="002D444C">
      <w:pPr>
        <w:pStyle w:val="a8"/>
        <w:numPr>
          <w:ilvl w:val="0"/>
          <w:numId w:val="1"/>
        </w:numPr>
        <w:spacing w:after="0"/>
        <w:ind w:left="360"/>
      </w:pPr>
      <w:proofErr w:type="gramStart"/>
      <w:r w:rsidRPr="006B1772">
        <w:rPr>
          <w:sz w:val="27"/>
          <w:szCs w:val="27"/>
        </w:rPr>
        <w:t>Контроль за</w:t>
      </w:r>
      <w:proofErr w:type="gramEnd"/>
      <w:r w:rsidRPr="006B1772">
        <w:rPr>
          <w:sz w:val="27"/>
          <w:szCs w:val="27"/>
        </w:rPr>
        <w:t xml:space="preserve"> исполнением данного постановления возложить на </w:t>
      </w:r>
      <w:r w:rsidR="006B1772" w:rsidRPr="006B1772">
        <w:rPr>
          <w:sz w:val="27"/>
          <w:szCs w:val="27"/>
        </w:rPr>
        <w:t>себя.</w:t>
      </w:r>
    </w:p>
    <w:p w:rsidR="002D444C" w:rsidRDefault="002D444C" w:rsidP="002D444C">
      <w:pPr>
        <w:pStyle w:val="a8"/>
        <w:spacing w:after="0"/>
        <w:ind w:left="360"/>
      </w:pPr>
      <w:r>
        <w:rPr>
          <w:sz w:val="27"/>
          <w:szCs w:val="27"/>
        </w:rPr>
        <w:t xml:space="preserve">Глава администрации </w:t>
      </w:r>
      <w:r w:rsidR="00251819">
        <w:rPr>
          <w:sz w:val="27"/>
          <w:szCs w:val="27"/>
        </w:rPr>
        <w:t xml:space="preserve">                                         Л.З.Мухамадиярова  </w:t>
      </w:r>
    </w:p>
    <w:p w:rsidR="00FD6554" w:rsidRDefault="00FD6554" w:rsidP="002D444C">
      <w:pPr>
        <w:pStyle w:val="a8"/>
        <w:spacing w:after="0"/>
        <w:ind w:left="288"/>
        <w:jc w:val="center"/>
      </w:pPr>
    </w:p>
    <w:p w:rsidR="006B1772" w:rsidRDefault="006B1772" w:rsidP="002D444C">
      <w:pPr>
        <w:pStyle w:val="a8"/>
        <w:spacing w:after="0"/>
        <w:ind w:left="288"/>
        <w:jc w:val="center"/>
      </w:pPr>
    </w:p>
    <w:p w:rsidR="006B1772" w:rsidRDefault="006B1772" w:rsidP="002D444C">
      <w:pPr>
        <w:pStyle w:val="a8"/>
        <w:spacing w:after="0"/>
        <w:ind w:left="288"/>
        <w:jc w:val="center"/>
      </w:pPr>
    </w:p>
    <w:p w:rsidR="006B1772" w:rsidRDefault="006B1772" w:rsidP="002D444C">
      <w:pPr>
        <w:pStyle w:val="a8"/>
        <w:spacing w:after="0"/>
        <w:ind w:left="288"/>
        <w:jc w:val="center"/>
      </w:pPr>
    </w:p>
    <w:p w:rsidR="002D444C" w:rsidRPr="002D444C" w:rsidRDefault="002D444C" w:rsidP="00FD6554">
      <w:pPr>
        <w:pStyle w:val="a9"/>
        <w:jc w:val="right"/>
        <w:rPr>
          <w:sz w:val="22"/>
          <w:szCs w:val="22"/>
        </w:rPr>
      </w:pPr>
      <w:r w:rsidRPr="002D444C">
        <w:rPr>
          <w:sz w:val="22"/>
          <w:szCs w:val="22"/>
        </w:rPr>
        <w:t xml:space="preserve">Приложение </w:t>
      </w:r>
    </w:p>
    <w:p w:rsidR="002D444C" w:rsidRPr="002D444C" w:rsidRDefault="002D444C" w:rsidP="00FD6554">
      <w:pPr>
        <w:pStyle w:val="a9"/>
        <w:jc w:val="right"/>
        <w:rPr>
          <w:sz w:val="22"/>
          <w:szCs w:val="22"/>
        </w:rPr>
      </w:pPr>
      <w:r w:rsidRPr="002D444C">
        <w:rPr>
          <w:sz w:val="22"/>
          <w:szCs w:val="22"/>
        </w:rPr>
        <w:t>к постановлению администрации</w:t>
      </w:r>
    </w:p>
    <w:p w:rsidR="002D444C" w:rsidRPr="002D444C" w:rsidRDefault="002D444C" w:rsidP="00FD6554">
      <w:pPr>
        <w:pStyle w:val="a9"/>
        <w:jc w:val="right"/>
        <w:rPr>
          <w:sz w:val="22"/>
          <w:szCs w:val="22"/>
        </w:rPr>
      </w:pPr>
      <w:r w:rsidRPr="002D444C">
        <w:rPr>
          <w:sz w:val="22"/>
          <w:szCs w:val="22"/>
        </w:rPr>
        <w:t xml:space="preserve">сельского поселения </w:t>
      </w:r>
      <w:r w:rsidR="00FD6554">
        <w:rPr>
          <w:sz w:val="22"/>
          <w:szCs w:val="22"/>
        </w:rPr>
        <w:t xml:space="preserve">Султанмуратовский                                                                                                                      </w:t>
      </w:r>
      <w:r w:rsidRPr="002D444C">
        <w:rPr>
          <w:sz w:val="22"/>
          <w:szCs w:val="22"/>
        </w:rPr>
        <w:t xml:space="preserve"> сельсовет </w:t>
      </w:r>
      <w:r w:rsidR="00FD6554">
        <w:rPr>
          <w:sz w:val="22"/>
          <w:szCs w:val="22"/>
        </w:rPr>
        <w:t xml:space="preserve">  </w:t>
      </w:r>
      <w:r w:rsidRPr="002D444C">
        <w:rPr>
          <w:sz w:val="22"/>
          <w:szCs w:val="22"/>
        </w:rPr>
        <w:t>муниципального района</w:t>
      </w:r>
    </w:p>
    <w:p w:rsidR="002D444C" w:rsidRPr="002D444C" w:rsidRDefault="002D444C" w:rsidP="00FD6554">
      <w:pPr>
        <w:pStyle w:val="a9"/>
        <w:jc w:val="right"/>
        <w:rPr>
          <w:sz w:val="22"/>
          <w:szCs w:val="22"/>
        </w:rPr>
      </w:pPr>
      <w:r w:rsidRPr="002D444C">
        <w:rPr>
          <w:sz w:val="22"/>
          <w:szCs w:val="22"/>
        </w:rPr>
        <w:t>Аургазинский район</w:t>
      </w:r>
    </w:p>
    <w:p w:rsidR="002D444C" w:rsidRPr="002D444C" w:rsidRDefault="002D444C" w:rsidP="00FD6554">
      <w:pPr>
        <w:pStyle w:val="a9"/>
        <w:jc w:val="right"/>
        <w:rPr>
          <w:sz w:val="22"/>
          <w:szCs w:val="22"/>
        </w:rPr>
      </w:pPr>
      <w:r w:rsidRPr="002D444C">
        <w:rPr>
          <w:sz w:val="22"/>
          <w:szCs w:val="22"/>
        </w:rPr>
        <w:t>Республики Башкортостан</w:t>
      </w:r>
    </w:p>
    <w:p w:rsidR="002D444C" w:rsidRPr="002D444C" w:rsidRDefault="002D444C" w:rsidP="00FD6554">
      <w:pPr>
        <w:pStyle w:val="a9"/>
        <w:jc w:val="right"/>
        <w:rPr>
          <w:sz w:val="22"/>
          <w:szCs w:val="22"/>
        </w:rPr>
      </w:pPr>
      <w:r w:rsidRPr="002D444C">
        <w:rPr>
          <w:color w:val="000000"/>
          <w:sz w:val="22"/>
          <w:szCs w:val="22"/>
        </w:rPr>
        <w:t>« » от июня 2013 года</w:t>
      </w:r>
    </w:p>
    <w:p w:rsidR="002D444C" w:rsidRDefault="002D444C" w:rsidP="00FD6554">
      <w:pPr>
        <w:pStyle w:val="a8"/>
        <w:spacing w:after="0"/>
        <w:ind w:firstLine="547"/>
        <w:jc w:val="right"/>
      </w:pPr>
    </w:p>
    <w:p w:rsidR="002D444C" w:rsidRDefault="002D444C" w:rsidP="002D444C">
      <w:pPr>
        <w:pStyle w:val="a8"/>
        <w:spacing w:after="0"/>
        <w:jc w:val="center"/>
      </w:pPr>
      <w:r>
        <w:rPr>
          <w:color w:val="000000"/>
        </w:rPr>
        <w:t xml:space="preserve">В администрацию сельского поселения </w:t>
      </w:r>
      <w:r w:rsidR="00FD6554">
        <w:rPr>
          <w:color w:val="000000"/>
        </w:rPr>
        <w:t>Султанмуратовский</w:t>
      </w:r>
      <w:r>
        <w:rPr>
          <w:color w:val="000000"/>
        </w:rPr>
        <w:t xml:space="preserve"> сельсовет муниципального района Аургазинский район республики Башкортостан</w:t>
      </w:r>
    </w:p>
    <w:p w:rsidR="002D444C" w:rsidRDefault="002D444C" w:rsidP="002D444C">
      <w:pPr>
        <w:pStyle w:val="a8"/>
        <w:spacing w:after="0"/>
      </w:pPr>
    </w:p>
    <w:p w:rsidR="002D444C" w:rsidRPr="009B17B5" w:rsidRDefault="002D444C" w:rsidP="009B17B5">
      <w:pPr>
        <w:pStyle w:val="a9"/>
        <w:jc w:val="center"/>
        <w:rPr>
          <w:sz w:val="24"/>
        </w:rPr>
      </w:pPr>
      <w:r w:rsidRPr="009B17B5">
        <w:rPr>
          <w:sz w:val="24"/>
        </w:rPr>
        <w:t>СПРАВКА</w:t>
      </w:r>
    </w:p>
    <w:p w:rsidR="002D444C" w:rsidRPr="009B17B5" w:rsidRDefault="002D444C" w:rsidP="009B17B5">
      <w:pPr>
        <w:pStyle w:val="a9"/>
        <w:jc w:val="center"/>
        <w:rPr>
          <w:sz w:val="24"/>
        </w:rPr>
      </w:pPr>
      <w:r w:rsidRPr="009B17B5">
        <w:rPr>
          <w:sz w:val="24"/>
        </w:rPr>
        <w:t xml:space="preserve">о расходах лица, замещающего муниципальную должность в администрации сельского поселения </w:t>
      </w:r>
      <w:r w:rsidR="00FD6554" w:rsidRPr="009B17B5">
        <w:rPr>
          <w:sz w:val="24"/>
        </w:rPr>
        <w:t>Султанмуратовский</w:t>
      </w:r>
      <w:r w:rsidRPr="009B17B5">
        <w:rPr>
          <w:sz w:val="24"/>
        </w:rPr>
        <w:t xml:space="preserve"> сельсовет муниципального района Аургазинский район РБ, иного лица по каждой сделке</w:t>
      </w:r>
      <w:r w:rsidR="009B17B5">
        <w:rPr>
          <w:sz w:val="24"/>
        </w:rPr>
        <w:t xml:space="preserve"> </w:t>
      </w:r>
      <w:r w:rsidRPr="009B17B5">
        <w:rPr>
          <w:sz w:val="24"/>
        </w:rPr>
        <w:t>по приобретению земельного участка, другого объекта</w:t>
      </w:r>
    </w:p>
    <w:p w:rsidR="002D444C" w:rsidRPr="009B17B5" w:rsidRDefault="002D444C" w:rsidP="009B17B5">
      <w:pPr>
        <w:pStyle w:val="a9"/>
        <w:jc w:val="center"/>
        <w:rPr>
          <w:sz w:val="24"/>
        </w:rPr>
      </w:pPr>
      <w:r w:rsidRPr="009B17B5">
        <w:rPr>
          <w:sz w:val="24"/>
        </w:rPr>
        <w:t>недвижимости, транспортного средства, ценных бумаг, акций</w:t>
      </w:r>
    </w:p>
    <w:p w:rsidR="002D444C" w:rsidRPr="009B17B5" w:rsidRDefault="002D444C" w:rsidP="009B17B5">
      <w:pPr>
        <w:pStyle w:val="a9"/>
        <w:jc w:val="center"/>
        <w:rPr>
          <w:sz w:val="24"/>
        </w:rPr>
      </w:pPr>
      <w:proofErr w:type="gramStart"/>
      <w:r w:rsidRPr="009B17B5">
        <w:rPr>
          <w:sz w:val="24"/>
        </w:rPr>
        <w:t>(долей участия, паев в уставных (складочных) капиталах</w:t>
      </w:r>
      <w:proofErr w:type="gramEnd"/>
    </w:p>
    <w:p w:rsidR="002D444C" w:rsidRPr="009B17B5" w:rsidRDefault="002D444C" w:rsidP="009B17B5">
      <w:pPr>
        <w:pStyle w:val="a9"/>
        <w:jc w:val="center"/>
        <w:rPr>
          <w:sz w:val="24"/>
        </w:rPr>
      </w:pPr>
      <w:r w:rsidRPr="009B17B5">
        <w:rPr>
          <w:sz w:val="24"/>
        </w:rPr>
        <w:t>организаций) и об источниках получения средств,</w:t>
      </w:r>
    </w:p>
    <w:p w:rsidR="002D444C" w:rsidRPr="009B17B5" w:rsidRDefault="002D444C" w:rsidP="009B17B5">
      <w:pPr>
        <w:pStyle w:val="a9"/>
        <w:jc w:val="center"/>
        <w:rPr>
          <w:sz w:val="24"/>
        </w:rPr>
      </w:pPr>
      <w:r w:rsidRPr="009B17B5">
        <w:rPr>
          <w:sz w:val="24"/>
        </w:rPr>
        <w:t>за счет которых совершена указанная сделка</w:t>
      </w:r>
      <w:proofErr w:type="gramStart"/>
      <w:r w:rsidRPr="009B17B5">
        <w:rPr>
          <w:sz w:val="24"/>
          <w:vertAlign w:val="superscript"/>
        </w:rPr>
        <w:t>1</w:t>
      </w:r>
      <w:proofErr w:type="gramEnd"/>
    </w:p>
    <w:p w:rsidR="002D444C" w:rsidRPr="009B17B5" w:rsidRDefault="002D444C" w:rsidP="009B17B5">
      <w:pPr>
        <w:pStyle w:val="a9"/>
        <w:jc w:val="center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Я, _______________________________________________________________________,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(фамилия, имя, отчество, дата рождения)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bookmarkStart w:id="8" w:name="Par91"/>
      <w:bookmarkEnd w:id="8"/>
      <w:r w:rsidRPr="009B17B5">
        <w:rPr>
          <w:sz w:val="24"/>
        </w:rPr>
        <w:t>(место службы (работы) и занимаемая должность)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__________________________________________________________________________,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проживающи</w:t>
      </w:r>
      <w:proofErr w:type="gramStart"/>
      <w:r w:rsidRPr="009B17B5">
        <w:rPr>
          <w:sz w:val="24"/>
        </w:rPr>
        <w:t>й(</w:t>
      </w:r>
      <w:proofErr w:type="spellStart"/>
      <w:proofErr w:type="gramEnd"/>
      <w:r w:rsidRPr="009B17B5">
        <w:rPr>
          <w:sz w:val="24"/>
        </w:rPr>
        <w:t>ая</w:t>
      </w:r>
      <w:proofErr w:type="spellEnd"/>
      <w:r w:rsidRPr="009B17B5">
        <w:rPr>
          <w:sz w:val="24"/>
        </w:rPr>
        <w:t>) по адресу: 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(адрес места жительства и (или) регистрации)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__________________________________________________________________________,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сообщаю, что в отчетный период с 1 января 20_ г. по 31 декабря 20_ г.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(мною, супругой (супругом), несовершеннолетним ребенком)</w:t>
      </w:r>
      <w:r w:rsidRPr="009B17B5">
        <w:rPr>
          <w:sz w:val="24"/>
          <w:vertAlign w:val="superscript"/>
        </w:rPr>
        <w:t>2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приобрете</w:t>
      </w:r>
      <w:proofErr w:type="gramStart"/>
      <w:r w:rsidRPr="009B17B5">
        <w:rPr>
          <w:sz w:val="24"/>
        </w:rPr>
        <w:t>н(</w:t>
      </w:r>
      <w:proofErr w:type="gramEnd"/>
      <w:r w:rsidRPr="009B17B5">
        <w:rPr>
          <w:sz w:val="24"/>
        </w:rPr>
        <w:t xml:space="preserve">но, </w:t>
      </w:r>
      <w:proofErr w:type="spellStart"/>
      <w:r w:rsidRPr="009B17B5">
        <w:rPr>
          <w:sz w:val="24"/>
        </w:rPr>
        <w:t>ны</w:t>
      </w:r>
      <w:proofErr w:type="spellEnd"/>
      <w:r w:rsidRPr="009B17B5">
        <w:rPr>
          <w:sz w:val="24"/>
        </w:rPr>
        <w:t>) 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proofErr w:type="gramStart"/>
      <w:r w:rsidRPr="009B17B5">
        <w:rPr>
          <w:sz w:val="24"/>
        </w:rPr>
        <w:t>(земельный участок, другой объект недвижимости,</w:t>
      </w:r>
      <w:proofErr w:type="gramEnd"/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proofErr w:type="gramStart"/>
      <w:r w:rsidRPr="009B17B5">
        <w:rPr>
          <w:sz w:val="24"/>
        </w:rPr>
        <w:t>транспортное средство, ценные бумаги, акции (доли участия, паи в уставных</w:t>
      </w:r>
      <w:proofErr w:type="gramEnd"/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 xml:space="preserve">(складочных) </w:t>
      </w:r>
      <w:proofErr w:type="gramStart"/>
      <w:r w:rsidRPr="009B17B5">
        <w:rPr>
          <w:sz w:val="24"/>
        </w:rPr>
        <w:t>капиталах</w:t>
      </w:r>
      <w:proofErr w:type="gramEnd"/>
      <w:r w:rsidRPr="009B17B5">
        <w:rPr>
          <w:sz w:val="24"/>
        </w:rPr>
        <w:t xml:space="preserve"> организаций)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на основании 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proofErr w:type="gramStart"/>
      <w:r w:rsidRPr="009B17B5">
        <w:rPr>
          <w:sz w:val="24"/>
        </w:rPr>
        <w:t>(договор купли-продажи или иное предусмотренное</w:t>
      </w:r>
      <w:proofErr w:type="gramEnd"/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__________________________________________________________________________.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законом основание приобретения права собственности)</w:t>
      </w:r>
      <w:r w:rsidRPr="009B17B5">
        <w:rPr>
          <w:sz w:val="24"/>
          <w:vertAlign w:val="superscript"/>
        </w:rPr>
        <w:t>3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Сумма сделки составляет ___________________________________________ рублей.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lastRenderedPageBreak/>
        <w:t>Источниками получения средств, за счет которых приобретено имущество,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являются</w:t>
      </w:r>
      <w:r w:rsidRPr="009B17B5">
        <w:rPr>
          <w:sz w:val="24"/>
          <w:vertAlign w:val="superscript"/>
        </w:rPr>
        <w:t>4</w:t>
      </w:r>
      <w:proofErr w:type="gramStart"/>
      <w:r w:rsidRPr="009B17B5">
        <w:rPr>
          <w:sz w:val="24"/>
        </w:rPr>
        <w:t xml:space="preserve"> :</w:t>
      </w:r>
      <w:proofErr w:type="gramEnd"/>
      <w:r w:rsidRPr="009B17B5">
        <w:rPr>
          <w:sz w:val="24"/>
        </w:rPr>
        <w:t xml:space="preserve"> ________________________________________________________________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__________________________________________________________________________.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Сумма общего дохода лица, представляющего настоящую справку, и его супруги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(супруга) за три последних года, предшествующих приобретению имущества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составляет ______________________________ рублей.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Достоверность и полноту настоящих сведений подтверждаю.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"__" _____________ 20__ г. 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(подпись лица, представившего справку)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________________________________________________________________________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(Ф.И.О., подпись лица, принявшего справку, дата)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_______________________________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1</w:t>
      </w:r>
      <w:r w:rsidR="006F24AF">
        <w:rPr>
          <w:sz w:val="24"/>
        </w:rPr>
        <w:t>.</w:t>
      </w:r>
      <w:r w:rsidRPr="009B17B5">
        <w:rPr>
          <w:sz w:val="24"/>
        </w:rPr>
        <w:t>Справка подается, если сумма сделки превышает общий доход лица и его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супруги (супруга) за три последних года, предшествующих совершению сделки,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 xml:space="preserve">вместе со справками о доходах, об имуществе и обязательствах </w:t>
      </w:r>
      <w:proofErr w:type="gramStart"/>
      <w:r w:rsidRPr="009B17B5">
        <w:rPr>
          <w:sz w:val="24"/>
        </w:rPr>
        <w:t>имущественного</w:t>
      </w:r>
      <w:proofErr w:type="gramEnd"/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характера лица, его супруги (супруга) и несовершеннолетних детей.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2</w:t>
      </w:r>
      <w:r w:rsidR="006F24AF">
        <w:rPr>
          <w:sz w:val="24"/>
        </w:rPr>
        <w:t>.</w:t>
      </w:r>
      <w:r w:rsidRPr="009B17B5">
        <w:rPr>
          <w:sz w:val="24"/>
        </w:rPr>
        <w:t>Если сделка совершена супругой (супругом) и (или) несовершеннолетним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ребенком, указываются фамилия, имя, отчество, дата рождения, место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жительства и (или) место регистрации соответственно супруги (супруга) и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(или) несовершеннолетнего ребенка.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3</w:t>
      </w:r>
      <w:r w:rsidR="006F24AF">
        <w:rPr>
          <w:sz w:val="24"/>
        </w:rPr>
        <w:t>.</w:t>
      </w:r>
      <w:r w:rsidRPr="009B17B5">
        <w:rPr>
          <w:sz w:val="24"/>
        </w:rPr>
        <w:t>К справке прилагается копия договора или иного документа о приобретении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права собственности.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4</w:t>
      </w:r>
      <w:bookmarkStart w:id="9" w:name="Par155"/>
      <w:bookmarkEnd w:id="9"/>
      <w:r w:rsidR="006F24AF">
        <w:rPr>
          <w:sz w:val="24"/>
        </w:rPr>
        <w:t>.</w:t>
      </w:r>
      <w:r w:rsidRPr="009B17B5">
        <w:rPr>
          <w:sz w:val="24"/>
        </w:rPr>
        <w:t>Доход по основному месту работы лица, представившего справку, и его</w:t>
      </w:r>
    </w:p>
    <w:p w:rsidR="002D444C" w:rsidRPr="009B17B5" w:rsidRDefault="002D444C" w:rsidP="009B17B5">
      <w:pPr>
        <w:pStyle w:val="a9"/>
        <w:rPr>
          <w:sz w:val="24"/>
        </w:rPr>
      </w:pPr>
      <w:proofErr w:type="gramStart"/>
      <w:r w:rsidRPr="009B17B5">
        <w:rPr>
          <w:sz w:val="24"/>
        </w:rPr>
        <w:t>супруги (супруга) (указываются фамилия, имя, отчество, место жительства и</w:t>
      </w:r>
      <w:proofErr w:type="gramEnd"/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(или) место регистрации супруги (супруга); доход указанных лиц от иной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разрешенной законом деятельности; доход от вкладов в банках и иных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 xml:space="preserve">кредитных </w:t>
      </w:r>
      <w:proofErr w:type="gramStart"/>
      <w:r w:rsidRPr="009B17B5">
        <w:rPr>
          <w:sz w:val="24"/>
        </w:rPr>
        <w:t>организациях</w:t>
      </w:r>
      <w:proofErr w:type="gramEnd"/>
      <w:r w:rsidRPr="009B17B5">
        <w:rPr>
          <w:sz w:val="24"/>
        </w:rPr>
        <w:t>; накопления за предыдущие годы; наследство; дар;</w:t>
      </w:r>
    </w:p>
    <w:p w:rsidR="002D444C" w:rsidRPr="009B17B5" w:rsidRDefault="002D444C" w:rsidP="009B17B5">
      <w:pPr>
        <w:pStyle w:val="a9"/>
        <w:rPr>
          <w:sz w:val="24"/>
        </w:rPr>
      </w:pPr>
      <w:bookmarkStart w:id="10" w:name="Par160"/>
      <w:bookmarkEnd w:id="10"/>
      <w:r w:rsidRPr="009B17B5">
        <w:rPr>
          <w:sz w:val="24"/>
        </w:rPr>
        <w:t>заем; ипотека; доход от продажи имущества; иные кредитные обязательства;</w:t>
      </w:r>
    </w:p>
    <w:p w:rsidR="002D444C" w:rsidRPr="009B17B5" w:rsidRDefault="002D444C" w:rsidP="009B17B5">
      <w:pPr>
        <w:pStyle w:val="a9"/>
        <w:rPr>
          <w:sz w:val="24"/>
        </w:rPr>
      </w:pPr>
      <w:r w:rsidRPr="009B17B5">
        <w:rPr>
          <w:sz w:val="24"/>
        </w:rPr>
        <w:t>другое.</w:t>
      </w: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</w:p>
    <w:p w:rsidR="002D444C" w:rsidRPr="009B17B5" w:rsidRDefault="002D444C" w:rsidP="009B17B5">
      <w:pPr>
        <w:pStyle w:val="a9"/>
        <w:rPr>
          <w:sz w:val="24"/>
        </w:rPr>
      </w:pPr>
    </w:p>
    <w:p w:rsidR="00DC28C8" w:rsidRPr="009B17B5" w:rsidRDefault="00DC28C8" w:rsidP="009B17B5">
      <w:pPr>
        <w:pStyle w:val="a9"/>
        <w:rPr>
          <w:sz w:val="24"/>
        </w:rPr>
      </w:pPr>
    </w:p>
    <w:p w:rsidR="00480B77" w:rsidRPr="009B17B5" w:rsidRDefault="00480B77" w:rsidP="009B17B5">
      <w:pPr>
        <w:pStyle w:val="a9"/>
        <w:rPr>
          <w:sz w:val="24"/>
        </w:rPr>
      </w:pPr>
    </w:p>
    <w:p w:rsidR="00480B77" w:rsidRDefault="00480B77" w:rsidP="009B17B5">
      <w:pPr>
        <w:pStyle w:val="a9"/>
      </w:pPr>
      <w:r w:rsidRPr="009B17B5">
        <w:rPr>
          <w:sz w:val="24"/>
        </w:rPr>
        <w:t xml:space="preserve">                                                                      </w:t>
      </w:r>
      <w:r>
        <w:t xml:space="preserve">    </w:t>
      </w:r>
    </w:p>
    <w:sectPr w:rsidR="00480B77" w:rsidSect="004E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FC5"/>
    <w:multiLevelType w:val="multilevel"/>
    <w:tmpl w:val="E5E662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44"/>
    <w:rsid w:val="00071A3A"/>
    <w:rsid w:val="000846F9"/>
    <w:rsid w:val="000C34CB"/>
    <w:rsid w:val="001B0896"/>
    <w:rsid w:val="00251819"/>
    <w:rsid w:val="002B4BE5"/>
    <w:rsid w:val="002D444C"/>
    <w:rsid w:val="00343BF9"/>
    <w:rsid w:val="003B7144"/>
    <w:rsid w:val="00443406"/>
    <w:rsid w:val="00476390"/>
    <w:rsid w:val="00480B77"/>
    <w:rsid w:val="004D7BB7"/>
    <w:rsid w:val="004E15CD"/>
    <w:rsid w:val="004F7B1E"/>
    <w:rsid w:val="00592E48"/>
    <w:rsid w:val="005B3181"/>
    <w:rsid w:val="00624B06"/>
    <w:rsid w:val="006949B2"/>
    <w:rsid w:val="006B1772"/>
    <w:rsid w:val="006F24AF"/>
    <w:rsid w:val="009104D5"/>
    <w:rsid w:val="00944B65"/>
    <w:rsid w:val="009B17B5"/>
    <w:rsid w:val="00A42F4D"/>
    <w:rsid w:val="00AD1BEB"/>
    <w:rsid w:val="00B81A96"/>
    <w:rsid w:val="00BF4ADE"/>
    <w:rsid w:val="00CC7EB3"/>
    <w:rsid w:val="00CE21A6"/>
    <w:rsid w:val="00CF4FC6"/>
    <w:rsid w:val="00DC28C8"/>
    <w:rsid w:val="00F30D23"/>
    <w:rsid w:val="00F41D25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71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D444C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2D444C"/>
    <w:pPr>
      <w:spacing w:before="100" w:beforeAutospacing="1" w:after="115"/>
    </w:pPr>
    <w:rPr>
      <w:sz w:val="24"/>
    </w:rPr>
  </w:style>
  <w:style w:type="paragraph" w:styleId="a9">
    <w:name w:val="No Spacing"/>
    <w:uiPriority w:val="1"/>
    <w:qFormat/>
    <w:rsid w:val="002D44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2D57CB5739E3F22FD4FA8A70236058ECBBA5298C3D0F249B158A5CE6Fq3L" TargetMode="External"/><Relationship Id="rId13" Type="http://schemas.openxmlformats.org/officeDocument/2006/relationships/hyperlink" Target="consultantplus://offline/ref=01EC0E3AD9E5EBE9161B7567B4D7A080DC6D1B2B66C7D958DC771DD40D15EEB2pDsBL" TargetMode="External"/><Relationship Id="rId18" Type="http://schemas.openxmlformats.org/officeDocument/2006/relationships/hyperlink" Target="consultantplus://offline/ref=01EC0E3AD9E5EBE9161B7571B7BBFF89DD62412562C6D20B882846895A1CE4E59C1B8E8C70705A5Fp7sD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ltanmurat.aurgazy.ru" TargetMode="External"/><Relationship Id="rId7" Type="http://schemas.openxmlformats.org/officeDocument/2006/relationships/hyperlink" Target="consultantplus://offline/ref=3622D57CB5739E3F22FD4FA8A70236058ECCB4559DC5D0F249B158A5CE6Fq3L" TargetMode="External"/><Relationship Id="rId12" Type="http://schemas.openxmlformats.org/officeDocument/2006/relationships/hyperlink" Target="consultantplus://offline/ref=01EC0E3AD9E5EBE9161B7571B7BBFF89DD654D2364CED20B882846895Ap1sCL" TargetMode="External"/><Relationship Id="rId17" Type="http://schemas.openxmlformats.org/officeDocument/2006/relationships/hyperlink" Target="consultantplus://offline/ref=01EC0E3AD9E5EBE9161B7571B7BBFF89DD654D2364CED20B882846895A1CE4E59C1B8E8C70705A50p7s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EC0E3AD9E5EBE9161B7571B7BBFF89DD654D2364CED20B882846895A1CE4E59C1B8E8C70705A55p7s0L" TargetMode="External"/><Relationship Id="rId20" Type="http://schemas.openxmlformats.org/officeDocument/2006/relationships/hyperlink" Target="consultantplus://offline/ref=01EC0E3AD9E5EBE9161B7571B7BBFF89DD654D2364CED20B882846895Ap1sC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1EC0E3AD9E5EBE9161B7571B7BBFF89DD62432461C8D20B882846895Ap1sCL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1EC0E3AD9E5EBE9161B7571B7BBFF89DD62412562C7D20B882846895Ap1s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EC0E3AD9E5EBE9161B7571B7BBFF89DD654D2364CED20B882846895A1CE4E59C1B8E8C70705A53p7sDL" TargetMode="External"/><Relationship Id="rId19" Type="http://schemas.openxmlformats.org/officeDocument/2006/relationships/hyperlink" Target="consultantplus://offline/ref=01EC0E3AD9E5EBE9161B7571B7BBFF89DD62432461C8D20B882846895Ap1s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C0E3AD9E5EBE9161B7571B7BBFF89DD654D2364CED20B882846895A1CE4E59C1B8E8C70705A52p7sEL" TargetMode="External"/><Relationship Id="rId14" Type="http://schemas.openxmlformats.org/officeDocument/2006/relationships/hyperlink" Target="consultantplus://offline/ref=01EC0E3AD9E5EBE9161B7567B4D7A080DC6D1B2B66C7D95BD5771DD40D15EEB2pDs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2011-03-22T10:17:00Z</cp:lastPrinted>
  <dcterms:created xsi:type="dcterms:W3CDTF">2009-09-01T10:45:00Z</dcterms:created>
  <dcterms:modified xsi:type="dcterms:W3CDTF">2013-06-19T04:39:00Z</dcterms:modified>
</cp:coreProperties>
</file>