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3969"/>
      </w:tblGrid>
      <w:tr w:rsidR="00186692" w:rsidRPr="00695BBE" w:rsidTr="00D71B4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186692" w:rsidRPr="00695BBE" w:rsidRDefault="00186692" w:rsidP="00D71B4D">
            <w:pPr>
              <w:pStyle w:val="a3"/>
              <w:rPr>
                <w:sz w:val="24"/>
                <w:szCs w:val="24"/>
              </w:rPr>
            </w:pPr>
          </w:p>
          <w:p w:rsidR="00186692" w:rsidRPr="00695BBE" w:rsidRDefault="00186692" w:rsidP="00D71B4D">
            <w:pPr>
              <w:pStyle w:val="a3"/>
              <w:jc w:val="center"/>
              <w:rPr>
                <w:sz w:val="24"/>
                <w:szCs w:val="24"/>
              </w:rPr>
            </w:pPr>
            <w:r w:rsidRPr="00695BBE">
              <w:rPr>
                <w:sz w:val="24"/>
                <w:szCs w:val="24"/>
              </w:rPr>
              <w:t>БАШ</w:t>
            </w:r>
            <w:proofErr w:type="gramStart"/>
            <w:r w:rsidRPr="00695BBE">
              <w:rPr>
                <w:sz w:val="24"/>
                <w:szCs w:val="24"/>
                <w:lang w:val="en-US"/>
              </w:rPr>
              <w:t>K</w:t>
            </w:r>
            <w:proofErr w:type="gramEnd"/>
            <w:r w:rsidRPr="00695BBE">
              <w:rPr>
                <w:sz w:val="24"/>
                <w:szCs w:val="24"/>
              </w:rPr>
              <w:t>ОРТОСТАН  РЕСПУБЛИКА</w:t>
            </w:r>
            <w:r w:rsidRPr="00695BBE">
              <w:rPr>
                <w:sz w:val="24"/>
                <w:szCs w:val="24"/>
                <w:lang w:val="en-US"/>
              </w:rPr>
              <w:t>H</w:t>
            </w:r>
            <w:r w:rsidRPr="00695BBE">
              <w:rPr>
                <w:sz w:val="24"/>
                <w:szCs w:val="24"/>
              </w:rPr>
              <w:t>Ы</w:t>
            </w:r>
          </w:p>
          <w:p w:rsidR="00186692" w:rsidRPr="00695BBE" w:rsidRDefault="00186692" w:rsidP="00D71B4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695BBE">
              <w:rPr>
                <w:sz w:val="24"/>
                <w:szCs w:val="24"/>
              </w:rPr>
              <w:t>Ауыр</w:t>
            </w:r>
            <w:proofErr w:type="spellEnd"/>
            <w:r w:rsidRPr="00695BBE">
              <w:rPr>
                <w:sz w:val="24"/>
                <w:szCs w:val="24"/>
                <w:lang w:val="en-US"/>
              </w:rPr>
              <w:t>f</w:t>
            </w:r>
            <w:r w:rsidRPr="00695BBE">
              <w:rPr>
                <w:sz w:val="24"/>
                <w:szCs w:val="24"/>
              </w:rPr>
              <w:t xml:space="preserve">азы районы </w:t>
            </w:r>
            <w:proofErr w:type="spellStart"/>
            <w:r w:rsidRPr="00695BBE">
              <w:rPr>
                <w:sz w:val="24"/>
                <w:szCs w:val="24"/>
              </w:rPr>
              <w:t>муниципаль</w:t>
            </w:r>
            <w:proofErr w:type="spellEnd"/>
            <w:r w:rsidRPr="00695BBE">
              <w:rPr>
                <w:sz w:val="24"/>
                <w:szCs w:val="24"/>
              </w:rPr>
              <w:t xml:space="preserve"> </w:t>
            </w:r>
            <w:proofErr w:type="spellStart"/>
            <w:r w:rsidRPr="00695BBE">
              <w:rPr>
                <w:sz w:val="24"/>
                <w:szCs w:val="24"/>
              </w:rPr>
              <w:t>районыны</w:t>
            </w:r>
            <w:proofErr w:type="spellEnd"/>
            <w:proofErr w:type="gramStart"/>
            <w:r w:rsidRPr="00695BBE">
              <w:rPr>
                <w:sz w:val="24"/>
                <w:szCs w:val="24"/>
                <w:lang w:val="en-US"/>
              </w:rPr>
              <w:t>n</w:t>
            </w:r>
            <w:proofErr w:type="gramEnd"/>
            <w:r w:rsidRPr="00695BBE">
              <w:rPr>
                <w:sz w:val="24"/>
                <w:szCs w:val="24"/>
              </w:rPr>
              <w:t xml:space="preserve"> </w:t>
            </w:r>
            <w:proofErr w:type="spellStart"/>
            <w:r w:rsidRPr="00695BBE">
              <w:rPr>
                <w:sz w:val="24"/>
                <w:szCs w:val="24"/>
              </w:rPr>
              <w:t>Солтанморат</w:t>
            </w:r>
            <w:proofErr w:type="spellEnd"/>
            <w:r w:rsidRPr="00695BBE">
              <w:rPr>
                <w:sz w:val="24"/>
                <w:szCs w:val="24"/>
              </w:rPr>
              <w:t xml:space="preserve"> </w:t>
            </w:r>
            <w:proofErr w:type="spellStart"/>
            <w:r w:rsidRPr="00695BBE">
              <w:rPr>
                <w:sz w:val="24"/>
                <w:szCs w:val="24"/>
              </w:rPr>
              <w:t>ауыл</w:t>
            </w:r>
            <w:proofErr w:type="spellEnd"/>
            <w:r w:rsidRPr="00695BBE">
              <w:rPr>
                <w:sz w:val="24"/>
                <w:szCs w:val="24"/>
              </w:rPr>
              <w:t xml:space="preserve"> советы </w:t>
            </w:r>
            <w:proofErr w:type="spellStart"/>
            <w:r w:rsidRPr="00695BBE">
              <w:rPr>
                <w:sz w:val="24"/>
                <w:szCs w:val="24"/>
              </w:rPr>
              <w:t>ауыл</w:t>
            </w:r>
            <w:proofErr w:type="spellEnd"/>
            <w:r w:rsidRPr="00695BBE">
              <w:rPr>
                <w:sz w:val="24"/>
                <w:szCs w:val="24"/>
              </w:rPr>
              <w:t xml:space="preserve"> бил</w:t>
            </w:r>
            <w:r w:rsidRPr="00695BBE">
              <w:rPr>
                <w:sz w:val="24"/>
                <w:szCs w:val="24"/>
                <w:lang w:val="en-US"/>
              </w:rPr>
              <w:t>e</w:t>
            </w:r>
            <w:r w:rsidRPr="00695BBE">
              <w:rPr>
                <w:sz w:val="24"/>
                <w:szCs w:val="24"/>
              </w:rPr>
              <w:t>м</w:t>
            </w:r>
            <w:r w:rsidRPr="00695BBE">
              <w:rPr>
                <w:sz w:val="24"/>
                <w:szCs w:val="24"/>
                <w:lang w:val="en-US"/>
              </w:rPr>
              <w:t>eh</w:t>
            </w:r>
            <w:r w:rsidRPr="00695BBE">
              <w:rPr>
                <w:sz w:val="24"/>
                <w:szCs w:val="24"/>
              </w:rPr>
              <w:t>е Советы</w:t>
            </w:r>
          </w:p>
          <w:p w:rsidR="00186692" w:rsidRPr="00695BBE" w:rsidRDefault="00186692" w:rsidP="00D71B4D">
            <w:pPr>
              <w:pStyle w:val="a3"/>
              <w:jc w:val="center"/>
              <w:rPr>
                <w:sz w:val="24"/>
                <w:szCs w:val="24"/>
              </w:rPr>
            </w:pPr>
          </w:p>
          <w:p w:rsidR="00186692" w:rsidRPr="00695BBE" w:rsidRDefault="00186692" w:rsidP="00D71B4D">
            <w:pPr>
              <w:pStyle w:val="a3"/>
              <w:jc w:val="center"/>
              <w:rPr>
                <w:sz w:val="18"/>
                <w:szCs w:val="18"/>
              </w:rPr>
            </w:pPr>
            <w:r w:rsidRPr="00695BBE">
              <w:rPr>
                <w:sz w:val="18"/>
                <w:szCs w:val="18"/>
              </w:rPr>
              <w:t xml:space="preserve">453498, </w:t>
            </w:r>
            <w:proofErr w:type="spellStart"/>
            <w:r w:rsidRPr="00695BBE">
              <w:rPr>
                <w:sz w:val="18"/>
                <w:szCs w:val="18"/>
              </w:rPr>
              <w:t>Ауыр</w:t>
            </w:r>
            <w:proofErr w:type="spellEnd"/>
            <w:proofErr w:type="gramStart"/>
            <w:r w:rsidRPr="00695BBE">
              <w:rPr>
                <w:sz w:val="18"/>
                <w:szCs w:val="18"/>
                <w:lang w:val="en-US"/>
              </w:rPr>
              <w:t>f</w:t>
            </w:r>
            <w:proofErr w:type="gramEnd"/>
            <w:r w:rsidRPr="00695BBE">
              <w:rPr>
                <w:sz w:val="18"/>
                <w:szCs w:val="18"/>
              </w:rPr>
              <w:t xml:space="preserve">азы районы,  </w:t>
            </w:r>
            <w:proofErr w:type="spellStart"/>
            <w:r w:rsidRPr="00695BBE">
              <w:rPr>
                <w:sz w:val="18"/>
                <w:szCs w:val="18"/>
              </w:rPr>
              <w:t>Солтанморат</w:t>
            </w:r>
            <w:proofErr w:type="spellEnd"/>
            <w:r w:rsidRPr="00695BBE">
              <w:rPr>
                <w:sz w:val="18"/>
                <w:szCs w:val="18"/>
              </w:rPr>
              <w:t xml:space="preserve"> </w:t>
            </w:r>
            <w:proofErr w:type="spellStart"/>
            <w:r w:rsidRPr="00695BBE">
              <w:rPr>
                <w:sz w:val="18"/>
                <w:szCs w:val="18"/>
              </w:rPr>
              <w:t>ауылы</w:t>
            </w:r>
            <w:proofErr w:type="spellEnd"/>
          </w:p>
        </w:tc>
        <w:bookmarkStart w:id="0" w:name="_MON_1200138852"/>
        <w:bookmarkEnd w:id="0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86692" w:rsidRPr="00695BBE" w:rsidRDefault="00186692" w:rsidP="00D71B4D">
            <w:pPr>
              <w:pStyle w:val="a3"/>
              <w:rPr>
                <w:sz w:val="24"/>
                <w:szCs w:val="24"/>
              </w:rPr>
            </w:pPr>
            <w:r w:rsidRPr="00695BBE">
              <w:rPr>
                <w:sz w:val="24"/>
                <w:szCs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66701066" r:id="rId7"/>
              </w:object>
            </w:r>
          </w:p>
        </w:tc>
        <w:tc>
          <w:tcPr>
            <w:tcW w:w="3969" w:type="dxa"/>
          </w:tcPr>
          <w:p w:rsidR="00186692" w:rsidRPr="00695BBE" w:rsidRDefault="00186692" w:rsidP="00D71B4D">
            <w:pPr>
              <w:pStyle w:val="a3"/>
              <w:rPr>
                <w:sz w:val="24"/>
                <w:szCs w:val="24"/>
              </w:rPr>
            </w:pPr>
          </w:p>
          <w:p w:rsidR="00186692" w:rsidRPr="00695BBE" w:rsidRDefault="00186692" w:rsidP="00D71B4D">
            <w:pPr>
              <w:pStyle w:val="a3"/>
              <w:jc w:val="center"/>
              <w:rPr>
                <w:sz w:val="24"/>
                <w:szCs w:val="24"/>
              </w:rPr>
            </w:pPr>
            <w:r w:rsidRPr="00695BBE">
              <w:rPr>
                <w:sz w:val="24"/>
                <w:szCs w:val="24"/>
              </w:rPr>
              <w:t>РЕСПУБЛИКА БАШКОРТОСТАН</w:t>
            </w:r>
          </w:p>
          <w:p w:rsidR="00186692" w:rsidRPr="00695BBE" w:rsidRDefault="00186692" w:rsidP="00D71B4D">
            <w:pPr>
              <w:pStyle w:val="a3"/>
              <w:jc w:val="center"/>
              <w:rPr>
                <w:sz w:val="24"/>
                <w:szCs w:val="24"/>
              </w:rPr>
            </w:pPr>
            <w:r w:rsidRPr="00695BBE">
              <w:rPr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695BBE">
              <w:rPr>
                <w:sz w:val="24"/>
                <w:szCs w:val="24"/>
              </w:rPr>
              <w:t>Султанмуратовский</w:t>
            </w:r>
            <w:proofErr w:type="spellEnd"/>
            <w:r w:rsidRPr="00695BBE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95BBE">
              <w:rPr>
                <w:sz w:val="24"/>
                <w:szCs w:val="24"/>
              </w:rPr>
              <w:t>Аургазинский</w:t>
            </w:r>
            <w:proofErr w:type="spellEnd"/>
            <w:r w:rsidRPr="00695BBE">
              <w:rPr>
                <w:sz w:val="24"/>
                <w:szCs w:val="24"/>
              </w:rPr>
              <w:t xml:space="preserve"> район</w:t>
            </w:r>
          </w:p>
          <w:p w:rsidR="00186692" w:rsidRPr="00695BBE" w:rsidRDefault="00186692" w:rsidP="00D71B4D">
            <w:pPr>
              <w:pStyle w:val="a3"/>
              <w:jc w:val="center"/>
              <w:rPr>
                <w:sz w:val="24"/>
                <w:szCs w:val="24"/>
              </w:rPr>
            </w:pPr>
          </w:p>
          <w:p w:rsidR="00186692" w:rsidRPr="00695BBE" w:rsidRDefault="00186692" w:rsidP="00D71B4D">
            <w:pPr>
              <w:pStyle w:val="a3"/>
              <w:jc w:val="center"/>
              <w:rPr>
                <w:sz w:val="16"/>
                <w:szCs w:val="16"/>
              </w:rPr>
            </w:pPr>
            <w:r w:rsidRPr="00695BBE">
              <w:rPr>
                <w:sz w:val="16"/>
                <w:szCs w:val="16"/>
              </w:rPr>
              <w:t xml:space="preserve">453498, </w:t>
            </w:r>
            <w:proofErr w:type="spellStart"/>
            <w:r w:rsidRPr="00695BBE">
              <w:rPr>
                <w:sz w:val="16"/>
                <w:szCs w:val="16"/>
              </w:rPr>
              <w:t>Аургазинский</w:t>
            </w:r>
            <w:proofErr w:type="spellEnd"/>
            <w:r w:rsidRPr="00695BBE">
              <w:rPr>
                <w:sz w:val="16"/>
                <w:szCs w:val="16"/>
              </w:rPr>
              <w:t xml:space="preserve"> район, </w:t>
            </w:r>
            <w:proofErr w:type="spellStart"/>
            <w:r w:rsidRPr="00695BBE">
              <w:rPr>
                <w:sz w:val="16"/>
                <w:szCs w:val="16"/>
              </w:rPr>
              <w:t>с</w:t>
            </w:r>
            <w:proofErr w:type="gramStart"/>
            <w:r w:rsidRPr="00695BBE">
              <w:rPr>
                <w:sz w:val="16"/>
                <w:szCs w:val="16"/>
              </w:rPr>
              <w:t>.С</w:t>
            </w:r>
            <w:proofErr w:type="gramEnd"/>
            <w:r w:rsidRPr="00695BBE">
              <w:rPr>
                <w:sz w:val="16"/>
                <w:szCs w:val="16"/>
              </w:rPr>
              <w:t>ултанмуратово</w:t>
            </w:r>
            <w:proofErr w:type="spellEnd"/>
            <w:r w:rsidRPr="00695BBE">
              <w:rPr>
                <w:sz w:val="16"/>
                <w:szCs w:val="16"/>
              </w:rPr>
              <w:t>,             т. 2-77-</w:t>
            </w:r>
            <w:r>
              <w:rPr>
                <w:sz w:val="16"/>
                <w:szCs w:val="16"/>
              </w:rPr>
              <w:t>00</w:t>
            </w:r>
          </w:p>
        </w:tc>
      </w:tr>
    </w:tbl>
    <w:p w:rsidR="00186692" w:rsidRPr="00695BBE" w:rsidRDefault="00186692" w:rsidP="00186692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860" r="2286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Bh&#10;+m6n2QAAAAcBAAAPAAAAAAAAAAAAAAAAAKgEAABkcnMvZG93bnJldi54bWxQSwUGAAAAAAQABADz&#10;AAAArgUAAAAA&#10;" o:allowincell="f" strokeweight="2.25pt"/>
            </w:pict>
          </mc:Fallback>
        </mc:AlternateContent>
      </w:r>
    </w:p>
    <w:p w:rsidR="00186692" w:rsidRDefault="00186692" w:rsidP="00186692">
      <w:pPr>
        <w:pStyle w:val="a3"/>
        <w:ind w:firstLine="709"/>
        <w:jc w:val="right"/>
        <w:rPr>
          <w:szCs w:val="28"/>
        </w:rPr>
      </w:pPr>
    </w:p>
    <w:p w:rsidR="00186692" w:rsidRPr="005A7B36" w:rsidRDefault="00186692" w:rsidP="00186692">
      <w:pPr>
        <w:pStyle w:val="a3"/>
        <w:ind w:firstLine="709"/>
        <w:jc w:val="center"/>
        <w:rPr>
          <w:b/>
          <w:szCs w:val="28"/>
        </w:rPr>
      </w:pPr>
      <w:r w:rsidRPr="005A7B36">
        <w:rPr>
          <w:b/>
          <w:szCs w:val="28"/>
        </w:rPr>
        <w:t>РЕШЕНИЕ</w:t>
      </w:r>
    </w:p>
    <w:p w:rsidR="00186692" w:rsidRPr="005A7B36" w:rsidRDefault="00186692" w:rsidP="00186692">
      <w:pPr>
        <w:pStyle w:val="a3"/>
        <w:ind w:firstLine="709"/>
        <w:jc w:val="right"/>
        <w:rPr>
          <w:b/>
          <w:szCs w:val="28"/>
        </w:rPr>
      </w:pPr>
    </w:p>
    <w:p w:rsidR="00186692" w:rsidRPr="005A7B36" w:rsidRDefault="00186692" w:rsidP="00186692">
      <w:pPr>
        <w:pStyle w:val="a3"/>
        <w:ind w:firstLine="709"/>
        <w:jc w:val="center"/>
        <w:rPr>
          <w:b/>
          <w:szCs w:val="28"/>
        </w:rPr>
      </w:pPr>
      <w:r w:rsidRPr="005A7B36">
        <w:rPr>
          <w:b/>
          <w:szCs w:val="28"/>
        </w:rPr>
        <w:t xml:space="preserve">О внесении изменений и дополнений в Устав </w:t>
      </w:r>
    </w:p>
    <w:p w:rsidR="00186692" w:rsidRPr="005A7B36" w:rsidRDefault="00186692" w:rsidP="00186692">
      <w:pPr>
        <w:pStyle w:val="a3"/>
        <w:ind w:firstLine="709"/>
        <w:jc w:val="center"/>
        <w:rPr>
          <w:b/>
          <w:szCs w:val="28"/>
        </w:rPr>
      </w:pPr>
      <w:r w:rsidRPr="005A7B36">
        <w:rPr>
          <w:b/>
          <w:szCs w:val="28"/>
        </w:rPr>
        <w:t xml:space="preserve">сельского поселения </w:t>
      </w:r>
      <w:proofErr w:type="spellStart"/>
      <w:r w:rsidRPr="005A7B36">
        <w:rPr>
          <w:b/>
          <w:szCs w:val="28"/>
        </w:rPr>
        <w:t>Султанмуратовский</w:t>
      </w:r>
      <w:proofErr w:type="spellEnd"/>
      <w:r w:rsidRPr="005A7B36">
        <w:rPr>
          <w:b/>
          <w:szCs w:val="28"/>
        </w:rPr>
        <w:t xml:space="preserve">  сельсовет</w:t>
      </w:r>
    </w:p>
    <w:p w:rsidR="00186692" w:rsidRPr="005A7B36" w:rsidRDefault="00186692" w:rsidP="00186692">
      <w:pPr>
        <w:pStyle w:val="a3"/>
        <w:ind w:firstLine="709"/>
        <w:jc w:val="center"/>
        <w:rPr>
          <w:b/>
          <w:szCs w:val="28"/>
        </w:rPr>
      </w:pPr>
      <w:r w:rsidRPr="005A7B36">
        <w:rPr>
          <w:b/>
          <w:szCs w:val="28"/>
        </w:rPr>
        <w:t xml:space="preserve">муниципального района  </w:t>
      </w:r>
      <w:proofErr w:type="spellStart"/>
      <w:r w:rsidRPr="005A7B36">
        <w:rPr>
          <w:b/>
          <w:szCs w:val="28"/>
        </w:rPr>
        <w:t>Аургазинский</w:t>
      </w:r>
      <w:proofErr w:type="spellEnd"/>
      <w:r w:rsidRPr="005A7B36">
        <w:rPr>
          <w:b/>
          <w:szCs w:val="28"/>
        </w:rPr>
        <w:t xml:space="preserve"> район</w:t>
      </w:r>
    </w:p>
    <w:p w:rsidR="00186692" w:rsidRPr="004012A2" w:rsidRDefault="00186692" w:rsidP="00186692">
      <w:pPr>
        <w:pStyle w:val="a3"/>
        <w:ind w:firstLine="709"/>
        <w:jc w:val="center"/>
        <w:rPr>
          <w:szCs w:val="28"/>
        </w:rPr>
      </w:pPr>
      <w:r w:rsidRPr="005A7B36">
        <w:rPr>
          <w:b/>
          <w:szCs w:val="28"/>
        </w:rPr>
        <w:t>Республики Башкортостан</w:t>
      </w:r>
    </w:p>
    <w:p w:rsidR="00186692" w:rsidRPr="004012A2" w:rsidRDefault="00186692" w:rsidP="00186692">
      <w:pPr>
        <w:pStyle w:val="a3"/>
        <w:ind w:firstLine="709"/>
        <w:jc w:val="center"/>
        <w:rPr>
          <w:szCs w:val="28"/>
        </w:rPr>
      </w:pPr>
    </w:p>
    <w:p w:rsidR="00186692" w:rsidRPr="004012A2" w:rsidRDefault="00186692" w:rsidP="00186692">
      <w:pPr>
        <w:pStyle w:val="a3"/>
        <w:ind w:firstLine="709"/>
        <w:jc w:val="center"/>
        <w:rPr>
          <w:szCs w:val="28"/>
        </w:rPr>
      </w:pPr>
    </w:p>
    <w:p w:rsidR="00186692" w:rsidRPr="004012A2" w:rsidRDefault="00186692" w:rsidP="00186692">
      <w:pPr>
        <w:pStyle w:val="a3"/>
        <w:ind w:firstLine="709"/>
        <w:jc w:val="center"/>
        <w:rPr>
          <w:szCs w:val="28"/>
        </w:rPr>
      </w:pPr>
    </w:p>
    <w:p w:rsidR="00186692" w:rsidRPr="004012A2" w:rsidRDefault="00186692" w:rsidP="00186692">
      <w:pPr>
        <w:pStyle w:val="a3"/>
        <w:ind w:firstLine="709"/>
        <w:jc w:val="both"/>
        <w:rPr>
          <w:szCs w:val="28"/>
        </w:rPr>
      </w:pPr>
      <w:r w:rsidRPr="004012A2">
        <w:rPr>
          <w:szCs w:val="28"/>
        </w:rPr>
        <w:t xml:space="preserve">Совет </w:t>
      </w:r>
      <w:r>
        <w:rPr>
          <w:szCs w:val="28"/>
        </w:rPr>
        <w:t xml:space="preserve">сельского </w:t>
      </w:r>
      <w:r w:rsidRPr="004012A2">
        <w:rPr>
          <w:szCs w:val="28"/>
        </w:rPr>
        <w:t xml:space="preserve">поселения </w:t>
      </w:r>
      <w:proofErr w:type="spellStart"/>
      <w:r>
        <w:rPr>
          <w:szCs w:val="28"/>
        </w:rPr>
        <w:t>Султанмуратовский</w:t>
      </w:r>
      <w:proofErr w:type="spellEnd"/>
      <w:r>
        <w:rPr>
          <w:szCs w:val="28"/>
        </w:rPr>
        <w:t xml:space="preserve"> сельсовет</w:t>
      </w:r>
      <w:r w:rsidRPr="004012A2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 w:rsidRPr="004012A2">
        <w:rPr>
          <w:szCs w:val="28"/>
        </w:rPr>
        <w:t xml:space="preserve"> район Республики Башкортостан </w:t>
      </w:r>
    </w:p>
    <w:p w:rsidR="00186692" w:rsidRPr="004012A2" w:rsidRDefault="00186692" w:rsidP="0018669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</w:p>
    <w:p w:rsidR="00186692" w:rsidRPr="004012A2" w:rsidRDefault="00186692" w:rsidP="00186692">
      <w:pPr>
        <w:pStyle w:val="a3"/>
        <w:ind w:firstLine="709"/>
        <w:jc w:val="both"/>
        <w:rPr>
          <w:szCs w:val="28"/>
        </w:rPr>
      </w:pPr>
      <w:proofErr w:type="gramStart"/>
      <w:r w:rsidRPr="004012A2">
        <w:rPr>
          <w:szCs w:val="28"/>
        </w:rPr>
        <w:t>Р</w:t>
      </w:r>
      <w:proofErr w:type="gramEnd"/>
      <w:r w:rsidRPr="004012A2">
        <w:rPr>
          <w:szCs w:val="28"/>
        </w:rPr>
        <w:t xml:space="preserve"> Е Ш И Л :</w:t>
      </w:r>
    </w:p>
    <w:p w:rsidR="00186692" w:rsidRPr="004012A2" w:rsidRDefault="00186692" w:rsidP="00186692">
      <w:pPr>
        <w:pStyle w:val="a3"/>
        <w:ind w:firstLine="709"/>
        <w:jc w:val="both"/>
        <w:rPr>
          <w:szCs w:val="28"/>
        </w:rPr>
      </w:pPr>
    </w:p>
    <w:p w:rsidR="00186692" w:rsidRDefault="00186692" w:rsidP="00186692">
      <w:pPr>
        <w:pStyle w:val="a3"/>
        <w:ind w:firstLine="709"/>
        <w:jc w:val="both"/>
        <w:rPr>
          <w:szCs w:val="28"/>
        </w:rPr>
      </w:pPr>
      <w:r w:rsidRPr="004012A2">
        <w:rPr>
          <w:szCs w:val="28"/>
        </w:rPr>
        <w:t xml:space="preserve">1. Внести в Устав </w:t>
      </w:r>
      <w:r>
        <w:rPr>
          <w:szCs w:val="28"/>
        </w:rPr>
        <w:t xml:space="preserve">сельского </w:t>
      </w:r>
      <w:r w:rsidRPr="004012A2">
        <w:rPr>
          <w:szCs w:val="28"/>
        </w:rPr>
        <w:t xml:space="preserve">поселения </w:t>
      </w:r>
      <w:proofErr w:type="spellStart"/>
      <w:r>
        <w:rPr>
          <w:szCs w:val="28"/>
        </w:rPr>
        <w:t>Султанмуратовский</w:t>
      </w:r>
      <w:proofErr w:type="spellEnd"/>
      <w:r>
        <w:rPr>
          <w:szCs w:val="28"/>
        </w:rPr>
        <w:t xml:space="preserve"> сельсовет</w:t>
      </w:r>
      <w:r w:rsidRPr="004012A2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 w:rsidRPr="004012A2">
        <w:rPr>
          <w:szCs w:val="28"/>
        </w:rPr>
        <w:t xml:space="preserve"> район Республики Башкортостан следующие изменения</w:t>
      </w:r>
      <w:r>
        <w:rPr>
          <w:szCs w:val="28"/>
        </w:rPr>
        <w:t xml:space="preserve"> и дополнения</w:t>
      </w:r>
      <w:r w:rsidRPr="004012A2">
        <w:rPr>
          <w:szCs w:val="28"/>
        </w:rPr>
        <w:t>:</w:t>
      </w:r>
    </w:p>
    <w:p w:rsidR="00186692" w:rsidRDefault="00186692" w:rsidP="00186692">
      <w:pPr>
        <w:pStyle w:val="a3"/>
        <w:ind w:firstLine="709"/>
        <w:jc w:val="both"/>
        <w:rPr>
          <w:szCs w:val="28"/>
        </w:rPr>
      </w:pPr>
    </w:p>
    <w:p w:rsidR="00186692" w:rsidRDefault="00186692" w:rsidP="0018669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1.1. В части 1 статьи 3:</w:t>
      </w:r>
    </w:p>
    <w:p w:rsidR="00186692" w:rsidRDefault="00186692" w:rsidP="00186692">
      <w:pPr>
        <w:pStyle w:val="a3"/>
        <w:ind w:firstLine="709"/>
        <w:jc w:val="both"/>
        <w:rPr>
          <w:bCs/>
          <w:iCs/>
          <w:color w:val="000000"/>
          <w:szCs w:val="28"/>
        </w:rPr>
      </w:pPr>
      <w:r>
        <w:rPr>
          <w:szCs w:val="28"/>
        </w:rPr>
        <w:t>1.1.1. В пункте 21 после слов «территории, выдача» дополнить словами «</w:t>
      </w:r>
      <w:r w:rsidRPr="002E75D0">
        <w:rPr>
          <w:bCs/>
          <w:iCs/>
          <w:color w:val="000000"/>
          <w:szCs w:val="28"/>
        </w:rPr>
        <w:t xml:space="preserve">градостроительного </w:t>
      </w:r>
      <w:hyperlink r:id="rId8" w:history="1">
        <w:r w:rsidRPr="002E75D0">
          <w:rPr>
            <w:bCs/>
            <w:iCs/>
            <w:color w:val="000000"/>
            <w:szCs w:val="28"/>
          </w:rPr>
          <w:t>плана</w:t>
        </w:r>
      </w:hyperlink>
      <w:r w:rsidRPr="002E75D0">
        <w:rPr>
          <w:bCs/>
          <w:iCs/>
          <w:color w:val="000000"/>
          <w:szCs w:val="28"/>
        </w:rPr>
        <w:t xml:space="preserve"> земельного участка, расположенного в границах поселения, выдача</w:t>
      </w:r>
      <w:r>
        <w:rPr>
          <w:bCs/>
          <w:iCs/>
          <w:color w:val="000000"/>
          <w:szCs w:val="28"/>
        </w:rPr>
        <w:t>».</w:t>
      </w:r>
    </w:p>
    <w:p w:rsidR="00186692" w:rsidRPr="00E40FBA" w:rsidRDefault="00186692" w:rsidP="00186692">
      <w:pPr>
        <w:pStyle w:val="a3"/>
        <w:ind w:firstLine="709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>1.1.2.</w:t>
      </w:r>
      <w:r w:rsidRPr="00A94138">
        <w:rPr>
          <w:szCs w:val="28"/>
        </w:rPr>
        <w:t xml:space="preserve"> </w:t>
      </w:r>
      <w:r>
        <w:rPr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186692" w:rsidRDefault="00186692" w:rsidP="00186692">
      <w:pPr>
        <w:pStyle w:val="a3"/>
        <w:ind w:firstLine="709"/>
        <w:jc w:val="both"/>
        <w:rPr>
          <w:szCs w:val="28"/>
        </w:rPr>
      </w:pPr>
    </w:p>
    <w:p w:rsidR="00186692" w:rsidRDefault="00186692" w:rsidP="00186692">
      <w:pPr>
        <w:pStyle w:val="a3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1.2. В пункте 13 части 1 статьи 4 слова </w:t>
      </w:r>
      <w:r>
        <w:rPr>
          <w:color w:val="000000"/>
          <w:szCs w:val="28"/>
        </w:rPr>
        <w:t>«</w:t>
      </w:r>
      <w:r w:rsidRPr="0054171E">
        <w:rPr>
          <w:color w:val="000000"/>
          <w:szCs w:val="28"/>
        </w:rPr>
        <w:t>мероприятий по отлову и содержанию безнадзорных животных, обитающих</w:t>
      </w:r>
      <w:r>
        <w:rPr>
          <w:color w:val="000000"/>
          <w:szCs w:val="28"/>
        </w:rPr>
        <w:t>» заменить словами</w:t>
      </w:r>
      <w:r w:rsidRPr="004F2C10">
        <w:rPr>
          <w:color w:val="000000"/>
          <w:szCs w:val="28"/>
        </w:rPr>
        <w:t xml:space="preserve"> </w:t>
      </w:r>
      <w:r w:rsidRPr="0054171E">
        <w:rPr>
          <w:color w:val="000000"/>
          <w:szCs w:val="28"/>
        </w:rPr>
        <w:t>«деятельности по обращению с животными без владельцев, обитающими</w:t>
      </w:r>
      <w:r>
        <w:rPr>
          <w:color w:val="000000"/>
          <w:szCs w:val="28"/>
        </w:rPr>
        <w:t>».</w:t>
      </w:r>
    </w:p>
    <w:p w:rsidR="00186692" w:rsidRDefault="00186692" w:rsidP="00186692">
      <w:pPr>
        <w:pStyle w:val="a3"/>
        <w:ind w:firstLine="709"/>
        <w:jc w:val="both"/>
        <w:rPr>
          <w:color w:val="000000"/>
          <w:szCs w:val="28"/>
        </w:rPr>
      </w:pPr>
    </w:p>
    <w:p w:rsidR="00186692" w:rsidRDefault="00186692" w:rsidP="00186692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 В части 1 статьи 5:</w:t>
      </w:r>
    </w:p>
    <w:p w:rsidR="00186692" w:rsidRDefault="00186692" w:rsidP="00186692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1.3.1. Пункт 5 признать утратившим силу.</w:t>
      </w:r>
    </w:p>
    <w:p w:rsidR="00186692" w:rsidRPr="008143EF" w:rsidRDefault="00186692" w:rsidP="00186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1.3.2. </w:t>
      </w:r>
      <w:r w:rsidRPr="008143EF">
        <w:rPr>
          <w:color w:val="000000"/>
          <w:szCs w:val="28"/>
        </w:rPr>
        <w:t xml:space="preserve">Пункт </w:t>
      </w:r>
      <w:r>
        <w:rPr>
          <w:color w:val="000000"/>
          <w:szCs w:val="28"/>
        </w:rPr>
        <w:t>7</w:t>
      </w:r>
      <w:r w:rsidRPr="008143EF">
        <w:rPr>
          <w:color w:val="000000"/>
          <w:szCs w:val="28"/>
        </w:rPr>
        <w:t xml:space="preserve"> дополнить словами</w:t>
      </w:r>
      <w:r>
        <w:rPr>
          <w:color w:val="000000"/>
          <w:szCs w:val="28"/>
        </w:rPr>
        <w:t xml:space="preserve"> </w:t>
      </w:r>
      <w:r w:rsidRPr="008143EF">
        <w:rPr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szCs w:val="28"/>
        </w:rPr>
        <w:t xml:space="preserve">                            </w:t>
      </w:r>
      <w:r w:rsidRPr="008143EF">
        <w:rPr>
          <w:szCs w:val="28"/>
        </w:rPr>
        <w:t>в Республике Башкортостан».</w:t>
      </w:r>
    </w:p>
    <w:p w:rsidR="00186692" w:rsidRDefault="00186692" w:rsidP="00186692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 Абзац второй части 1 статьи 8.1 изложить в следующей редакции:</w:t>
      </w:r>
    </w:p>
    <w:p w:rsidR="00186692" w:rsidRDefault="00186692" w:rsidP="0018669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C0995">
        <w:rPr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9C0995">
        <w:rPr>
          <w:szCs w:val="28"/>
        </w:rPr>
        <w:t>,</w:t>
      </w:r>
      <w:proofErr w:type="gramEnd"/>
      <w:r w:rsidRPr="009C0995">
        <w:rPr>
          <w:szCs w:val="28"/>
        </w:rPr>
        <w:t xml:space="preserve"> если в </w:t>
      </w:r>
      <w:r w:rsidRPr="009C0995">
        <w:rPr>
          <w:szCs w:val="28"/>
        </w:rPr>
        <w:lastRenderedPageBreak/>
        <w:t>населенном пункте</w:t>
      </w:r>
      <w:r>
        <w:rPr>
          <w:szCs w:val="28"/>
        </w:rPr>
        <w:t xml:space="preserve"> </w:t>
      </w:r>
      <w:r w:rsidRPr="009C0995">
        <w:rPr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bCs/>
          <w:szCs w:val="28"/>
        </w:rPr>
        <w:t xml:space="preserve"> </w:t>
      </w:r>
      <w:r w:rsidRPr="009C0995">
        <w:rPr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186692" w:rsidRDefault="00186692" w:rsidP="00186692">
      <w:pPr>
        <w:pStyle w:val="a3"/>
        <w:ind w:firstLine="709"/>
        <w:jc w:val="both"/>
        <w:rPr>
          <w:szCs w:val="28"/>
        </w:rPr>
      </w:pPr>
    </w:p>
    <w:p w:rsidR="00186692" w:rsidRDefault="00186692" w:rsidP="00186692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color w:val="000000"/>
          <w:szCs w:val="28"/>
        </w:rPr>
        <w:t>,»</w:t>
      </w:r>
      <w:proofErr w:type="gramEnd"/>
      <w:r>
        <w:rPr>
          <w:color w:val="000000"/>
          <w:szCs w:val="28"/>
        </w:rPr>
        <w:t xml:space="preserve"> исключить.</w:t>
      </w:r>
    </w:p>
    <w:p w:rsidR="00186692" w:rsidRDefault="00186692" w:rsidP="00186692">
      <w:pPr>
        <w:pStyle w:val="a3"/>
        <w:ind w:firstLine="709"/>
        <w:jc w:val="both"/>
        <w:rPr>
          <w:color w:val="000000"/>
          <w:szCs w:val="28"/>
        </w:rPr>
      </w:pPr>
    </w:p>
    <w:p w:rsidR="00186692" w:rsidRDefault="00186692" w:rsidP="00186692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1.6. Абзац первый части 11 статьи 18 изложить в следующей редакции:</w:t>
      </w:r>
    </w:p>
    <w:p w:rsidR="00186692" w:rsidRDefault="00186692" w:rsidP="00186692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color w:val="000000"/>
          <w:szCs w:val="28"/>
        </w:rPr>
        <w:t>.».</w:t>
      </w:r>
      <w:proofErr w:type="gramEnd"/>
    </w:p>
    <w:p w:rsidR="00186692" w:rsidRDefault="00186692" w:rsidP="00186692">
      <w:pPr>
        <w:pStyle w:val="a3"/>
        <w:ind w:firstLine="709"/>
        <w:jc w:val="both"/>
        <w:rPr>
          <w:color w:val="000000"/>
          <w:szCs w:val="28"/>
        </w:rPr>
      </w:pPr>
    </w:p>
    <w:p w:rsidR="00186692" w:rsidRDefault="00186692" w:rsidP="00186692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1.7. А</w:t>
      </w:r>
      <w:r w:rsidRPr="00325F3F">
        <w:rPr>
          <w:color w:val="000000"/>
          <w:szCs w:val="28"/>
        </w:rPr>
        <w:t>бзац первый части 2 статьи 19 дополнить словами «, но, как правило, не более двух сроков подряд в о</w:t>
      </w:r>
      <w:r>
        <w:rPr>
          <w:color w:val="000000"/>
          <w:szCs w:val="28"/>
        </w:rPr>
        <w:t>тношении одного и того же лица».</w:t>
      </w:r>
    </w:p>
    <w:p w:rsidR="00186692" w:rsidRPr="00325F3F" w:rsidRDefault="00186692" w:rsidP="00186692">
      <w:pPr>
        <w:pStyle w:val="a3"/>
        <w:ind w:firstLine="709"/>
        <w:jc w:val="both"/>
        <w:rPr>
          <w:color w:val="000000"/>
          <w:szCs w:val="28"/>
        </w:rPr>
      </w:pPr>
    </w:p>
    <w:p w:rsidR="00186692" w:rsidRDefault="00186692" w:rsidP="0018669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1.8. В статье 22:</w:t>
      </w:r>
    </w:p>
    <w:p w:rsidR="00186692" w:rsidRDefault="00186692" w:rsidP="0018669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1.8.1. Часть 5 изложить в следующей редакции:</w:t>
      </w:r>
    </w:p>
    <w:p w:rsidR="00186692" w:rsidRDefault="00186692" w:rsidP="00186692">
      <w:pPr>
        <w:ind w:firstLine="709"/>
        <w:jc w:val="both"/>
        <w:rPr>
          <w:szCs w:val="28"/>
        </w:rPr>
      </w:pPr>
      <w:r w:rsidRPr="00D077DE">
        <w:rPr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szCs w:val="28"/>
        </w:rPr>
        <w:t xml:space="preserve">                                         </w:t>
      </w:r>
      <w:r w:rsidRPr="00D077DE">
        <w:rPr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szCs w:val="28"/>
        </w:rPr>
        <w:t xml:space="preserve">                         </w:t>
      </w:r>
      <w:r w:rsidRPr="00D077DE">
        <w:rPr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szCs w:val="28"/>
        </w:rPr>
        <w:t xml:space="preserve">                     </w:t>
      </w:r>
      <w:r w:rsidRPr="00D077DE">
        <w:rPr>
          <w:szCs w:val="28"/>
        </w:rPr>
        <w:lastRenderedPageBreak/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szCs w:val="28"/>
        </w:rPr>
        <w:t xml:space="preserve">                   </w:t>
      </w:r>
      <w:r w:rsidRPr="00D077DE">
        <w:rPr>
          <w:szCs w:val="28"/>
        </w:rPr>
        <w:t>не предусмотрено Федеральным законом</w:t>
      </w:r>
      <w:proofErr w:type="gramStart"/>
      <w:r w:rsidRPr="00D077DE">
        <w:rPr>
          <w:szCs w:val="28"/>
        </w:rPr>
        <w:t>.».</w:t>
      </w:r>
      <w:proofErr w:type="gramEnd"/>
    </w:p>
    <w:p w:rsidR="00186692" w:rsidRDefault="00186692" w:rsidP="00186692">
      <w:pPr>
        <w:ind w:firstLine="709"/>
        <w:jc w:val="both"/>
        <w:rPr>
          <w:szCs w:val="28"/>
        </w:rPr>
      </w:pPr>
      <w:r>
        <w:rPr>
          <w:szCs w:val="28"/>
        </w:rPr>
        <w:t xml:space="preserve">1.8.2. </w:t>
      </w:r>
      <w:r w:rsidRPr="00D077DE">
        <w:rPr>
          <w:szCs w:val="28"/>
        </w:rPr>
        <w:t>В абзаце втором части 5.1 после слов «</w:t>
      </w:r>
      <w:r w:rsidRPr="00D077DE">
        <w:rPr>
          <w:bCs/>
          <w:color w:val="000000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Cs w:val="28"/>
        </w:rPr>
        <w:t xml:space="preserve">или применении </w:t>
      </w:r>
      <w:r>
        <w:rPr>
          <w:szCs w:val="28"/>
        </w:rPr>
        <w:t xml:space="preserve">                   </w:t>
      </w:r>
      <w:r w:rsidRPr="00D077DE">
        <w:rPr>
          <w:szCs w:val="28"/>
        </w:rPr>
        <w:t>в отношении указанных лиц иной меры ответственности».</w:t>
      </w:r>
    </w:p>
    <w:p w:rsidR="00186692" w:rsidRDefault="00186692" w:rsidP="0018669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1.8.3. Дополнить частью 5.2 следующего содержания:</w:t>
      </w:r>
    </w:p>
    <w:p w:rsidR="00186692" w:rsidRPr="000F1292" w:rsidRDefault="00186692" w:rsidP="00186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292">
        <w:rPr>
          <w:szCs w:val="28"/>
        </w:rPr>
        <w:t xml:space="preserve">«5.2. </w:t>
      </w:r>
      <w:proofErr w:type="gramStart"/>
      <w:r w:rsidRPr="000F1292">
        <w:rPr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szCs w:val="28"/>
        </w:rPr>
        <w:t xml:space="preserve">                           </w:t>
      </w:r>
      <w:r w:rsidRPr="000F1292">
        <w:rPr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86692" w:rsidRPr="000F1292" w:rsidRDefault="00186692" w:rsidP="00186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292">
        <w:rPr>
          <w:szCs w:val="28"/>
        </w:rPr>
        <w:t>1) предупреждение;</w:t>
      </w:r>
    </w:p>
    <w:p w:rsidR="00186692" w:rsidRPr="000F1292" w:rsidRDefault="00186692" w:rsidP="00186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292">
        <w:rPr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86692" w:rsidRPr="000F1292" w:rsidRDefault="00186692" w:rsidP="00186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292">
        <w:rPr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szCs w:val="28"/>
        </w:rPr>
        <w:t xml:space="preserve">                         </w:t>
      </w:r>
      <w:r w:rsidRPr="000F1292">
        <w:rPr>
          <w:szCs w:val="28"/>
        </w:rPr>
        <w:t>до прекращения срока его полномочий;</w:t>
      </w:r>
    </w:p>
    <w:p w:rsidR="00186692" w:rsidRPr="000F1292" w:rsidRDefault="00186692" w:rsidP="00186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292">
        <w:rPr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szCs w:val="28"/>
        </w:rPr>
        <w:t xml:space="preserve">      </w:t>
      </w:r>
      <w:r w:rsidRPr="000F1292">
        <w:rPr>
          <w:szCs w:val="28"/>
        </w:rPr>
        <w:t>до прекращения срока его полномочий;</w:t>
      </w:r>
    </w:p>
    <w:p w:rsidR="00186692" w:rsidRDefault="00186692" w:rsidP="00186692">
      <w:pPr>
        <w:ind w:firstLine="709"/>
        <w:jc w:val="both"/>
        <w:rPr>
          <w:szCs w:val="28"/>
        </w:rPr>
      </w:pPr>
      <w:r w:rsidRPr="000F1292">
        <w:rPr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szCs w:val="28"/>
        </w:rPr>
        <w:t>.».</w:t>
      </w:r>
      <w:proofErr w:type="gramEnd"/>
    </w:p>
    <w:p w:rsidR="00186692" w:rsidRDefault="00186692" w:rsidP="00186692">
      <w:pPr>
        <w:ind w:firstLine="709"/>
        <w:jc w:val="both"/>
        <w:rPr>
          <w:szCs w:val="28"/>
        </w:rPr>
      </w:pPr>
      <w:r>
        <w:rPr>
          <w:szCs w:val="28"/>
        </w:rPr>
        <w:t>1.8.4. Дополнить частью 5.3 следующего содержания:</w:t>
      </w:r>
    </w:p>
    <w:p w:rsidR="00186692" w:rsidRPr="000F1292" w:rsidRDefault="00186692" w:rsidP="00186692">
      <w:pPr>
        <w:ind w:firstLine="709"/>
        <w:jc w:val="both"/>
        <w:rPr>
          <w:i/>
          <w:color w:val="000000"/>
          <w:szCs w:val="28"/>
        </w:rPr>
      </w:pPr>
      <w:r w:rsidRPr="000F1292">
        <w:rPr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Cs w:val="28"/>
        </w:rPr>
        <w:t>5</w:t>
      </w:r>
      <w:r w:rsidRPr="000F1292">
        <w:rPr>
          <w:szCs w:val="28"/>
        </w:rPr>
        <w:t xml:space="preserve">.2 настоящей статьи, определяется муниципальным правовым актом </w:t>
      </w:r>
      <w:r>
        <w:rPr>
          <w:szCs w:val="28"/>
        </w:rPr>
        <w:t xml:space="preserve">                        </w:t>
      </w:r>
      <w:r w:rsidRPr="000F1292">
        <w:rPr>
          <w:szCs w:val="28"/>
        </w:rPr>
        <w:t>в соответствии с законом Республики Башкортостан</w:t>
      </w:r>
      <w:proofErr w:type="gramStart"/>
      <w:r w:rsidRPr="000F1292">
        <w:rPr>
          <w:szCs w:val="28"/>
        </w:rPr>
        <w:t>.».</w:t>
      </w:r>
      <w:proofErr w:type="gramEnd"/>
    </w:p>
    <w:p w:rsidR="00186692" w:rsidRDefault="00186692" w:rsidP="00186692">
      <w:pPr>
        <w:pStyle w:val="a3"/>
        <w:ind w:firstLine="709"/>
        <w:jc w:val="both"/>
        <w:rPr>
          <w:szCs w:val="28"/>
        </w:rPr>
      </w:pPr>
    </w:p>
    <w:p w:rsidR="00186692" w:rsidRPr="00997763" w:rsidRDefault="00186692" w:rsidP="0018669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1.9. Часть 3 </w:t>
      </w:r>
      <w:r>
        <w:rPr>
          <w:color w:val="000000"/>
          <w:szCs w:val="28"/>
        </w:rPr>
        <w:t>с</w:t>
      </w:r>
      <w:r w:rsidRPr="00997763">
        <w:rPr>
          <w:color w:val="000000"/>
          <w:szCs w:val="28"/>
        </w:rPr>
        <w:t>тать</w:t>
      </w:r>
      <w:r>
        <w:rPr>
          <w:color w:val="000000"/>
          <w:szCs w:val="28"/>
        </w:rPr>
        <w:t>и</w:t>
      </w:r>
      <w:r w:rsidRPr="00997763">
        <w:rPr>
          <w:color w:val="000000"/>
          <w:szCs w:val="28"/>
        </w:rPr>
        <w:t xml:space="preserve"> 29 дополнить </w:t>
      </w:r>
      <w:r>
        <w:rPr>
          <w:color w:val="000000"/>
          <w:szCs w:val="28"/>
        </w:rPr>
        <w:t xml:space="preserve">абзацем седьмым </w:t>
      </w:r>
      <w:r w:rsidRPr="00997763">
        <w:rPr>
          <w:color w:val="000000"/>
          <w:szCs w:val="28"/>
        </w:rPr>
        <w:t>следующего содержания:</w:t>
      </w:r>
    </w:p>
    <w:p w:rsidR="00186692" w:rsidRDefault="00186692" w:rsidP="00186692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b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>://право-</w:t>
      </w:r>
      <w:proofErr w:type="spellStart"/>
      <w:r w:rsidRPr="00997763">
        <w:rPr>
          <w:color w:val="000000"/>
          <w:sz w:val="28"/>
          <w:szCs w:val="28"/>
        </w:rPr>
        <w:t>минюст</w:t>
      </w:r>
      <w:proofErr w:type="gramStart"/>
      <w:r w:rsidRPr="00997763">
        <w:rPr>
          <w:color w:val="000000"/>
          <w:sz w:val="28"/>
          <w:szCs w:val="28"/>
        </w:rPr>
        <w:t>.р</w:t>
      </w:r>
      <w:proofErr w:type="gramEnd"/>
      <w:r w:rsidRPr="00997763">
        <w:rPr>
          <w:color w:val="000000"/>
          <w:sz w:val="28"/>
          <w:szCs w:val="28"/>
        </w:rPr>
        <w:t>ф</w:t>
      </w:r>
      <w:proofErr w:type="spellEnd"/>
      <w:r w:rsidRPr="00997763">
        <w:rPr>
          <w:color w:val="000000"/>
          <w:sz w:val="28"/>
          <w:szCs w:val="28"/>
        </w:rPr>
        <w:t xml:space="preserve">, регистрационный номер и дата принятия решения о регистрации средства </w:t>
      </w:r>
      <w:r w:rsidRPr="00997763">
        <w:rPr>
          <w:color w:val="000000"/>
          <w:sz w:val="28"/>
          <w:szCs w:val="28"/>
        </w:rPr>
        <w:lastRenderedPageBreak/>
        <w:t xml:space="preserve">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 xml:space="preserve">             от 05.03.2018 г.)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186692" w:rsidRDefault="00186692" w:rsidP="00186692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86692" w:rsidRDefault="00186692" w:rsidP="00186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10ED">
        <w:rPr>
          <w:szCs w:val="28"/>
        </w:rPr>
        <w:t xml:space="preserve">2. </w:t>
      </w:r>
      <w:r>
        <w:rPr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86692" w:rsidRPr="000D10ED" w:rsidRDefault="00186692" w:rsidP="001866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6692" w:rsidRPr="001A0B35" w:rsidRDefault="00186692" w:rsidP="00186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0B35">
        <w:rPr>
          <w:szCs w:val="28"/>
        </w:rPr>
        <w:t xml:space="preserve">3. Настоящее решение обнародовать в здании Администрации </w:t>
      </w:r>
      <w:r>
        <w:rPr>
          <w:szCs w:val="28"/>
        </w:rPr>
        <w:t xml:space="preserve">сельского  поселения </w:t>
      </w:r>
      <w:proofErr w:type="spellStart"/>
      <w:r>
        <w:rPr>
          <w:szCs w:val="28"/>
        </w:rPr>
        <w:t>Султанмуратовский</w:t>
      </w:r>
      <w:proofErr w:type="spellEnd"/>
      <w:r>
        <w:rPr>
          <w:szCs w:val="28"/>
        </w:rPr>
        <w:t xml:space="preserve">  сельсовет</w:t>
      </w:r>
      <w:r w:rsidRPr="001A0B35">
        <w:rPr>
          <w:szCs w:val="28"/>
        </w:rPr>
        <w:t xml:space="preserve">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186692" w:rsidRDefault="00186692" w:rsidP="00186692">
      <w:pPr>
        <w:autoSpaceDE w:val="0"/>
        <w:autoSpaceDN w:val="0"/>
        <w:adjustRightInd w:val="0"/>
        <w:spacing w:before="280"/>
        <w:ind w:firstLine="709"/>
        <w:jc w:val="both"/>
        <w:rPr>
          <w:szCs w:val="28"/>
        </w:rPr>
      </w:pPr>
      <w:r w:rsidRPr="001A0B35">
        <w:rPr>
          <w:szCs w:val="28"/>
        </w:rPr>
        <w:t>4. Настоящее решение вступает в силу со дня его официального обнародования.</w:t>
      </w:r>
    </w:p>
    <w:p w:rsidR="00186692" w:rsidRDefault="00186692" w:rsidP="00186692">
      <w:pPr>
        <w:autoSpaceDE w:val="0"/>
        <w:autoSpaceDN w:val="0"/>
        <w:adjustRightInd w:val="0"/>
        <w:spacing w:before="280"/>
        <w:ind w:firstLine="709"/>
        <w:jc w:val="both"/>
        <w:rPr>
          <w:szCs w:val="28"/>
        </w:rPr>
      </w:pPr>
    </w:p>
    <w:p w:rsidR="00186692" w:rsidRDefault="00186692" w:rsidP="001866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6692" w:rsidRDefault="00186692" w:rsidP="001866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6692" w:rsidRDefault="00186692" w:rsidP="001866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proofErr w:type="spellStart"/>
      <w:r>
        <w:rPr>
          <w:szCs w:val="28"/>
        </w:rPr>
        <w:t>Султанмуратовский</w:t>
      </w:r>
      <w:proofErr w:type="spellEnd"/>
      <w:r>
        <w:rPr>
          <w:szCs w:val="28"/>
        </w:rPr>
        <w:t xml:space="preserve"> сельсовет</w:t>
      </w:r>
    </w:p>
    <w:p w:rsidR="00186692" w:rsidRDefault="00186692" w:rsidP="001866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Аургазинский</w:t>
      </w:r>
      <w:proofErr w:type="spellEnd"/>
    </w:p>
    <w:p w:rsidR="00186692" w:rsidRDefault="00186692" w:rsidP="001866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район Республики Башкортостан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Л.З.Мухамадиярова</w:t>
      </w:r>
      <w:proofErr w:type="spellEnd"/>
    </w:p>
    <w:p w:rsidR="00186692" w:rsidRDefault="00186692" w:rsidP="00186692">
      <w:pPr>
        <w:autoSpaceDE w:val="0"/>
        <w:autoSpaceDN w:val="0"/>
        <w:adjustRightInd w:val="0"/>
        <w:jc w:val="both"/>
        <w:rPr>
          <w:szCs w:val="28"/>
        </w:rPr>
      </w:pPr>
    </w:p>
    <w:p w:rsidR="00186692" w:rsidRDefault="00186692" w:rsidP="0018669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Султанмуратово</w:t>
      </w:r>
      <w:proofErr w:type="spellEnd"/>
    </w:p>
    <w:p w:rsidR="00186692" w:rsidRPr="007464D4" w:rsidRDefault="00186692" w:rsidP="0018669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от 11ноября 2020г.</w:t>
      </w:r>
    </w:p>
    <w:p w:rsidR="00186692" w:rsidRPr="00FC6113" w:rsidRDefault="00186692" w:rsidP="00186692">
      <w:pPr>
        <w:pStyle w:val="a3"/>
        <w:ind w:firstLine="709"/>
        <w:rPr>
          <w:szCs w:val="28"/>
        </w:rPr>
      </w:pPr>
      <w:r>
        <w:rPr>
          <w:szCs w:val="28"/>
        </w:rPr>
        <w:t>№76</w:t>
      </w:r>
    </w:p>
    <w:p w:rsidR="00186692" w:rsidRPr="004F2C10" w:rsidRDefault="00186692" w:rsidP="00186692">
      <w:pPr>
        <w:pStyle w:val="a4"/>
        <w:ind w:firstLine="709"/>
        <w:jc w:val="both"/>
        <w:rPr>
          <w:bCs/>
          <w:i/>
          <w:szCs w:val="28"/>
        </w:rPr>
      </w:pPr>
    </w:p>
    <w:p w:rsidR="00B13A58" w:rsidRDefault="00B13A58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p w:rsidR="00186692" w:rsidRDefault="00186692" w:rsidP="00186692"/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86692" w:rsidTr="00D71B4D">
        <w:tc>
          <w:tcPr>
            <w:tcW w:w="4253" w:type="dxa"/>
          </w:tcPr>
          <w:p w:rsidR="00186692" w:rsidRPr="00A91EB3" w:rsidRDefault="00186692" w:rsidP="00D71B4D">
            <w:pPr>
              <w:pStyle w:val="a9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86692" w:rsidRPr="00A91EB3" w:rsidRDefault="00186692" w:rsidP="00D71B4D">
            <w:pPr>
              <w:pStyle w:val="a9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1EB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A91EB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A91EB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91EB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91EB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86692" w:rsidRPr="00A91EB3" w:rsidRDefault="00186692" w:rsidP="00D71B4D">
            <w:pPr>
              <w:pStyle w:val="a9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A91EB3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A91EB3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A91EB3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91EB3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86692" w:rsidRPr="00A91EB3" w:rsidRDefault="00186692" w:rsidP="00D71B4D">
            <w:pPr>
              <w:pStyle w:val="a9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86692" w:rsidRDefault="00186692" w:rsidP="00D71B4D">
            <w:pPr>
              <w:pStyle w:val="a9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 w:rsidRPr="00A91EB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86692" w:rsidRDefault="00186692" w:rsidP="00D71B4D">
            <w:pPr>
              <w:pStyle w:val="a9"/>
              <w:jc w:val="center"/>
            </w:pPr>
            <w:r>
              <w:rPr>
                <w:sz w:val="24"/>
              </w:rPr>
              <w:object w:dxaOrig="2148" w:dyaOrig="1839">
                <v:shape id="_x0000_i1026" type="#_x0000_t75" style="width:76.75pt;height:76.75pt" o:ole="" fillcolor="window">
                  <v:imagedata r:id="rId10" o:title="" croptop="12118f" cropleft="12111f" cropright="6920f"/>
                </v:shape>
                <o:OLEObject Type="Embed" ProgID="Word.Picture.8" ShapeID="_x0000_i1026" DrawAspect="Content" ObjectID="_1666701067" r:id="rId11"/>
              </w:object>
            </w:r>
          </w:p>
        </w:tc>
        <w:tc>
          <w:tcPr>
            <w:tcW w:w="4395" w:type="dxa"/>
          </w:tcPr>
          <w:p w:rsidR="00186692" w:rsidRPr="00A91EB3" w:rsidRDefault="00186692" w:rsidP="00D71B4D">
            <w:pPr>
              <w:pStyle w:val="a9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86692" w:rsidRPr="00A91EB3" w:rsidRDefault="00186692" w:rsidP="00D71B4D">
            <w:pPr>
              <w:pStyle w:val="a9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1EB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86692" w:rsidRDefault="00186692" w:rsidP="00D71B4D">
            <w:pPr>
              <w:pStyle w:val="a9"/>
              <w:jc w:val="center"/>
              <w:rPr>
                <w:rFonts w:ascii="Century Bash" w:hAnsi="Century Bash"/>
                <w:sz w:val="23"/>
              </w:rPr>
            </w:pPr>
            <w:r w:rsidRPr="00A91EB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A91EB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A91EB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A91EB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A91EB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86692" w:rsidRDefault="00186692" w:rsidP="00D71B4D">
            <w:pPr>
              <w:pStyle w:val="a9"/>
              <w:jc w:val="right"/>
              <w:rPr>
                <w:rFonts w:ascii="Century Bash" w:hAnsi="Century Bash"/>
                <w:sz w:val="16"/>
              </w:rPr>
            </w:pPr>
          </w:p>
          <w:p w:rsidR="00186692" w:rsidRDefault="00186692" w:rsidP="00D71B4D">
            <w:pPr>
              <w:pStyle w:val="a9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453498,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 т. 2-77-00</w:t>
            </w:r>
          </w:p>
        </w:tc>
      </w:tr>
    </w:tbl>
    <w:p w:rsidR="00186692" w:rsidRDefault="00186692" w:rsidP="00186692">
      <w:pPr>
        <w:pStyle w:val="a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4AD138" wp14:editId="604932C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0955" r="2286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186692" w:rsidRDefault="00186692" w:rsidP="00186692">
      <w:pPr>
        <w:jc w:val="center"/>
        <w:rPr>
          <w:b/>
        </w:rPr>
      </w:pPr>
    </w:p>
    <w:p w:rsidR="00186692" w:rsidRDefault="00186692" w:rsidP="00186692">
      <w:pPr>
        <w:jc w:val="center"/>
        <w:rPr>
          <w:b/>
        </w:rPr>
      </w:pPr>
      <w:r>
        <w:rPr>
          <w:b/>
        </w:rPr>
        <w:t>РЕШЕНИЕ</w:t>
      </w:r>
    </w:p>
    <w:p w:rsidR="00186692" w:rsidRDefault="00186692" w:rsidP="00186692">
      <w:pPr>
        <w:jc w:val="center"/>
      </w:pPr>
      <w:r w:rsidRPr="0036681A">
        <w:t xml:space="preserve">Совета </w:t>
      </w:r>
      <w:r>
        <w:t xml:space="preserve">сельского поселения </w:t>
      </w:r>
      <w:proofErr w:type="spellStart"/>
      <w:r>
        <w:t>Султанмуратовский</w:t>
      </w:r>
      <w:proofErr w:type="spellEnd"/>
      <w:r>
        <w:t xml:space="preserve"> сельсовет </w:t>
      </w:r>
    </w:p>
    <w:p w:rsidR="00186692" w:rsidRPr="0036681A" w:rsidRDefault="00186692" w:rsidP="00186692">
      <w:pPr>
        <w:jc w:val="center"/>
      </w:pPr>
      <w:r w:rsidRPr="0036681A">
        <w:t xml:space="preserve">муниципального района </w:t>
      </w:r>
      <w:proofErr w:type="spellStart"/>
      <w:r w:rsidRPr="0036681A">
        <w:t>Аургазинский</w:t>
      </w:r>
      <w:proofErr w:type="spellEnd"/>
      <w:r w:rsidRPr="0036681A">
        <w:t xml:space="preserve"> район </w:t>
      </w:r>
    </w:p>
    <w:p w:rsidR="00186692" w:rsidRPr="0036681A" w:rsidRDefault="00186692" w:rsidP="00186692">
      <w:pPr>
        <w:jc w:val="center"/>
      </w:pPr>
      <w:r w:rsidRPr="0036681A">
        <w:t>Республики Башкортостан</w:t>
      </w:r>
    </w:p>
    <w:p w:rsidR="00186692" w:rsidRPr="00CB5F9A" w:rsidRDefault="00186692" w:rsidP="00186692">
      <w:pPr>
        <w:jc w:val="center"/>
        <w:rPr>
          <w:b/>
        </w:rPr>
      </w:pPr>
    </w:p>
    <w:p w:rsidR="00186692" w:rsidRPr="00A962C2" w:rsidRDefault="00186692" w:rsidP="00186692">
      <w:pPr>
        <w:jc w:val="center"/>
        <w:rPr>
          <w:b/>
        </w:rPr>
      </w:pPr>
      <w:r>
        <w:rPr>
          <w:b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proofErr w:type="spellStart"/>
      <w:r>
        <w:rPr>
          <w:b/>
        </w:rPr>
        <w:t>Султанмуратовский</w:t>
      </w:r>
      <w:proofErr w:type="spellEnd"/>
      <w:r>
        <w:rPr>
          <w:b/>
        </w:rPr>
        <w:t xml:space="preserve"> сельсовет </w:t>
      </w:r>
      <w:r w:rsidRPr="00A962C2">
        <w:rPr>
          <w:b/>
        </w:rPr>
        <w:t xml:space="preserve">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</w:t>
      </w:r>
    </w:p>
    <w:p w:rsidR="00186692" w:rsidRPr="00A962C2" w:rsidRDefault="00186692" w:rsidP="00186692">
      <w:pPr>
        <w:jc w:val="center"/>
        <w:rPr>
          <w:b/>
        </w:rPr>
      </w:pPr>
    </w:p>
    <w:p w:rsidR="00186692" w:rsidRDefault="00186692" w:rsidP="00186692">
      <w:pPr>
        <w:ind w:firstLine="709"/>
        <w:jc w:val="both"/>
      </w:pPr>
    </w:p>
    <w:p w:rsidR="00186692" w:rsidRDefault="00186692" w:rsidP="00186692">
      <w:pPr>
        <w:ind w:firstLine="709"/>
        <w:jc w:val="both"/>
      </w:pPr>
      <w:proofErr w:type="gramStart"/>
      <w: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2 статьи 6 и частью 4 статьи 21 Устава сельского поселения </w:t>
      </w:r>
      <w:proofErr w:type="spellStart"/>
      <w:r>
        <w:t>Султанмуратовский</w:t>
      </w:r>
      <w:proofErr w:type="spellEnd"/>
      <w:r>
        <w:t xml:space="preserve"> 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Совет сельского поселения </w:t>
      </w:r>
      <w:proofErr w:type="spellStart"/>
      <w:r>
        <w:t>Султанмуратовский</w:t>
      </w:r>
      <w:proofErr w:type="spellEnd"/>
      <w:r>
        <w:t xml:space="preserve"> 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</w:t>
      </w:r>
      <w:proofErr w:type="gramEnd"/>
      <w:r>
        <w:t xml:space="preserve"> Башкортостан решил:</w:t>
      </w:r>
    </w:p>
    <w:p w:rsidR="00186692" w:rsidRPr="001503F3" w:rsidRDefault="00186692" w:rsidP="00186692">
      <w:pPr>
        <w:pStyle w:val="ac"/>
        <w:numPr>
          <w:ilvl w:val="0"/>
          <w:numId w:val="2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 xml:space="preserve">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>
        <w:t>Султанмуратовский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формирующуюся в декабре 2020 года.</w:t>
      </w:r>
    </w:p>
    <w:p w:rsidR="00186692" w:rsidRPr="001503F3" w:rsidRDefault="00186692" w:rsidP="00186692">
      <w:pPr>
        <w:pStyle w:val="ac"/>
        <w:numPr>
          <w:ilvl w:val="0"/>
          <w:numId w:val="2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>Направить настоящее решение в Центральную избирательную комиссию Республики Башкортостан.</w:t>
      </w:r>
    </w:p>
    <w:p w:rsidR="00186692" w:rsidRDefault="00186692" w:rsidP="00186692">
      <w:pPr>
        <w:jc w:val="both"/>
        <w:rPr>
          <w:rFonts w:eastAsia="Calibri"/>
          <w:bCs/>
          <w:iCs/>
          <w:lang w:eastAsia="en-US"/>
        </w:rPr>
      </w:pPr>
    </w:p>
    <w:p w:rsidR="00186692" w:rsidRPr="001503F3" w:rsidRDefault="00186692" w:rsidP="00186692">
      <w:pPr>
        <w:jc w:val="both"/>
        <w:rPr>
          <w:rFonts w:eastAsia="Calibri"/>
          <w:bCs/>
          <w:iCs/>
          <w:lang w:eastAsia="en-US"/>
        </w:rPr>
      </w:pPr>
    </w:p>
    <w:p w:rsidR="00186692" w:rsidRDefault="00186692" w:rsidP="0018669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сельского поселения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Л.З.Мухамадиярова</w:t>
      </w:r>
      <w:proofErr w:type="spellEnd"/>
    </w:p>
    <w:p w:rsidR="00186692" w:rsidRDefault="00186692" w:rsidP="0018669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 </w:t>
      </w:r>
      <w:proofErr w:type="spellStart"/>
      <w:r>
        <w:rPr>
          <w:rFonts w:eastAsia="Calibri"/>
          <w:lang w:eastAsia="en-US"/>
        </w:rPr>
        <w:t>Султанмуратово</w:t>
      </w:r>
      <w:proofErr w:type="spellEnd"/>
    </w:p>
    <w:p w:rsidR="00186692" w:rsidRDefault="00186692" w:rsidP="0018669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№ 77  от 11.11.2020г.</w:t>
      </w:r>
    </w:p>
    <w:p w:rsidR="00186692" w:rsidRPr="00186692" w:rsidRDefault="00186692" w:rsidP="00186692">
      <w:bookmarkStart w:id="1" w:name="_GoBack"/>
      <w:bookmarkEnd w:id="1"/>
    </w:p>
    <w:sectPr w:rsidR="00186692" w:rsidRPr="00186692" w:rsidSect="00B61D53">
      <w:headerReference w:type="default" r:id="rId12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CF" w:rsidRDefault="00186692">
    <w:pPr>
      <w:pStyle w:val="a9"/>
      <w:jc w:val="center"/>
    </w:pPr>
  </w:p>
  <w:p w:rsidR="00D030D1" w:rsidRPr="00D030D1" w:rsidRDefault="00186692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DD31CF" w:rsidRDefault="0018669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42"/>
    <w:rsid w:val="00011A63"/>
    <w:rsid w:val="00186692"/>
    <w:rsid w:val="00677442"/>
    <w:rsid w:val="00913B6E"/>
    <w:rsid w:val="00B13A58"/>
    <w:rsid w:val="00BC3E3A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77442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67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677442"/>
  </w:style>
  <w:style w:type="character" w:customStyle="1" w:styleId="a5">
    <w:name w:val="Основной текст Знак"/>
    <w:basedOn w:val="a0"/>
    <w:link w:val="a4"/>
    <w:rsid w:val="0067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77442"/>
    <w:pPr>
      <w:ind w:firstLine="720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77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77442"/>
    <w:pPr>
      <w:spacing w:line="360" w:lineRule="auto"/>
      <w:ind w:firstLine="709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67744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pple-converted-space">
    <w:name w:val="apple-converted-space"/>
    <w:rsid w:val="00677442"/>
  </w:style>
  <w:style w:type="paragraph" w:styleId="a8">
    <w:name w:val="Normal (Web)"/>
    <w:basedOn w:val="a"/>
    <w:rsid w:val="00011A63"/>
    <w:pPr>
      <w:suppressAutoHyphens/>
      <w:spacing w:before="100" w:after="100"/>
      <w:ind w:firstLine="120"/>
    </w:pPr>
    <w:rPr>
      <w:rFonts w:ascii="Verdana" w:hAnsi="Verdana"/>
      <w:sz w:val="30"/>
      <w:lang w:eastAsia="ar-SA"/>
    </w:rPr>
  </w:style>
  <w:style w:type="paragraph" w:styleId="a9">
    <w:name w:val="header"/>
    <w:basedOn w:val="a"/>
    <w:link w:val="aa"/>
    <w:unhideWhenUsed/>
    <w:rsid w:val="00186692"/>
    <w:pPr>
      <w:tabs>
        <w:tab w:val="center" w:pos="4677"/>
        <w:tab w:val="right" w:pos="9355"/>
      </w:tabs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86692"/>
    <w:rPr>
      <w:rFonts w:ascii="Calibri" w:eastAsia="Calibri" w:hAnsi="Calibri" w:cs="Calibri"/>
      <w:color w:val="00000A"/>
    </w:rPr>
  </w:style>
  <w:style w:type="paragraph" w:customStyle="1" w:styleId="normalweb">
    <w:name w:val="normalweb"/>
    <w:basedOn w:val="a"/>
    <w:rsid w:val="0018669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18669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692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77442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67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677442"/>
  </w:style>
  <w:style w:type="character" w:customStyle="1" w:styleId="a5">
    <w:name w:val="Основной текст Знак"/>
    <w:basedOn w:val="a0"/>
    <w:link w:val="a4"/>
    <w:rsid w:val="0067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77442"/>
    <w:pPr>
      <w:ind w:firstLine="720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77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77442"/>
    <w:pPr>
      <w:spacing w:line="360" w:lineRule="auto"/>
      <w:ind w:firstLine="709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67744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pple-converted-space">
    <w:name w:val="apple-converted-space"/>
    <w:rsid w:val="00677442"/>
  </w:style>
  <w:style w:type="paragraph" w:styleId="a8">
    <w:name w:val="Normal (Web)"/>
    <w:basedOn w:val="a"/>
    <w:rsid w:val="00011A63"/>
    <w:pPr>
      <w:suppressAutoHyphens/>
      <w:spacing w:before="100" w:after="100"/>
      <w:ind w:firstLine="120"/>
    </w:pPr>
    <w:rPr>
      <w:rFonts w:ascii="Verdana" w:hAnsi="Verdana"/>
      <w:sz w:val="30"/>
      <w:lang w:eastAsia="ar-SA"/>
    </w:rPr>
  </w:style>
  <w:style w:type="paragraph" w:styleId="a9">
    <w:name w:val="header"/>
    <w:basedOn w:val="a"/>
    <w:link w:val="aa"/>
    <w:unhideWhenUsed/>
    <w:rsid w:val="00186692"/>
    <w:pPr>
      <w:tabs>
        <w:tab w:val="center" w:pos="4677"/>
        <w:tab w:val="right" w:pos="9355"/>
      </w:tabs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86692"/>
    <w:rPr>
      <w:rFonts w:ascii="Calibri" w:eastAsia="Calibri" w:hAnsi="Calibri" w:cs="Calibri"/>
      <w:color w:val="00000A"/>
    </w:rPr>
  </w:style>
  <w:style w:type="paragraph" w:customStyle="1" w:styleId="normalweb">
    <w:name w:val="normalweb"/>
    <w:basedOn w:val="a"/>
    <w:rsid w:val="0018669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18669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692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3</cp:revision>
  <cp:lastPrinted>2019-09-30T10:41:00Z</cp:lastPrinted>
  <dcterms:created xsi:type="dcterms:W3CDTF">2020-11-12T10:41:00Z</dcterms:created>
  <dcterms:modified xsi:type="dcterms:W3CDTF">2020-11-12T10:45:00Z</dcterms:modified>
</cp:coreProperties>
</file>