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A822BD" w:rsidRPr="000857A4" w:rsidTr="007663BC">
        <w:tc>
          <w:tcPr>
            <w:tcW w:w="4255" w:type="dxa"/>
          </w:tcPr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БАШ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val="en-US" w:eastAsia="ru-RU"/>
              </w:rPr>
              <w:t>K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ОРТОСТАН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val="ba-RU" w:eastAsia="ru-RU"/>
              </w:rPr>
              <w:t xml:space="preserve"> 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РЕСПУБЛИКА</w:t>
            </w:r>
            <w:r w:rsidRPr="000857A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</w:t>
            </w:r>
            <w:proofErr w:type="gramStart"/>
            <w:r w:rsidRPr="000857A4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4534</w:t>
            </w:r>
            <w:r w:rsidRPr="000857A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98</w:t>
            </w: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0857A4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4136650" r:id="rId6"/>
              </w:object>
            </w:r>
          </w:p>
        </w:tc>
        <w:tc>
          <w:tcPr>
            <w:tcW w:w="3825" w:type="dxa"/>
          </w:tcPr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val="ba-RU"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>РЕСПУБЛИК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4"/>
                <w:lang w:val="ba-RU" w:eastAsia="ru-RU"/>
              </w:rPr>
              <w:t>И</w:t>
            </w:r>
            <w:r w:rsidRPr="000857A4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 xml:space="preserve"> БАШКОРТОСТАН</w:t>
            </w: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A822BD" w:rsidRPr="000857A4" w:rsidRDefault="00A822BD" w:rsidP="007663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0857A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A822BD" w:rsidRPr="000857A4" w:rsidRDefault="00A822BD" w:rsidP="00A822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57A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3FB877A" wp14:editId="13894B22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A822BD" w:rsidRPr="000857A4" w:rsidRDefault="00A822BD" w:rsidP="00A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BD" w:rsidRDefault="00A822BD" w:rsidP="00A822BD">
      <w:pPr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</w:t>
      </w:r>
      <w:r w:rsidRPr="000857A4">
        <w:rPr>
          <w:rFonts w:ascii="Times New Roman" w:hAnsi="Times New Roman" w:cs="Times New Roman"/>
          <w:b/>
          <w:sz w:val="24"/>
          <w:szCs w:val="24"/>
          <w:lang w:val="ba-RU"/>
        </w:rPr>
        <w:t>БОЙОРОҠ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10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РАСПОРЯЖЕНИЕ</w:t>
      </w:r>
    </w:p>
    <w:p w:rsidR="00A822BD" w:rsidRDefault="00A822BD" w:rsidP="00A822BD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19</w:t>
      </w:r>
      <w:r w:rsidRPr="000857A4">
        <w:rPr>
          <w:rFonts w:ascii="Times New Roman" w:hAnsi="Times New Roman" w:cs="Times New Roman"/>
          <w:sz w:val="24"/>
          <w:szCs w:val="24"/>
          <w:lang w:val="ba-RU"/>
        </w:rPr>
        <w:t xml:space="preserve"> июль 2022й.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19</w:t>
      </w:r>
      <w:r w:rsidRPr="000857A4">
        <w:rPr>
          <w:rFonts w:ascii="Times New Roman" w:hAnsi="Times New Roman" w:cs="Times New Roman"/>
          <w:sz w:val="24"/>
          <w:szCs w:val="24"/>
          <w:lang w:val="ba-RU"/>
        </w:rPr>
        <w:t xml:space="preserve"> июля 2022 г.</w:t>
      </w:r>
    </w:p>
    <w:p w:rsidR="00A822BD" w:rsidRDefault="00A822BD" w:rsidP="00A822BD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A822BD" w:rsidRDefault="00A822BD" w:rsidP="00A822BD">
      <w:pPr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         </w:t>
      </w:r>
      <w:r w:rsidRPr="00AE4BDD">
        <w:rPr>
          <w:rFonts w:ascii="Times New Roman" w:hAnsi="Times New Roman" w:cs="Times New Roman"/>
          <w:lang w:val="ba-RU"/>
        </w:rPr>
        <w:t xml:space="preserve">Утвердить </w:t>
      </w:r>
      <w:r>
        <w:rPr>
          <w:rFonts w:ascii="Times New Roman" w:hAnsi="Times New Roman" w:cs="Times New Roman"/>
          <w:lang w:val="ba-RU"/>
        </w:rPr>
        <w:t>сметную документацию на капитальный ремонт ограждения кладбища в д. Чишма на территории сельского поселения Султанмуратовский сельсовет муниципального района Аургазинский район Республики Башкортостан со сметной стоимостью 1040 620 (один миллион сорок тысяч шестьсот двадцать) рублей с НДС-20%.</w:t>
      </w:r>
    </w:p>
    <w:p w:rsidR="00A822BD" w:rsidRDefault="00A822BD" w:rsidP="00A822BD">
      <w:pPr>
        <w:jc w:val="both"/>
        <w:rPr>
          <w:rFonts w:ascii="Times New Roman" w:hAnsi="Times New Roman" w:cs="Times New Roman"/>
          <w:lang w:val="ba-RU"/>
        </w:rPr>
      </w:pPr>
      <w:bookmarkStart w:id="0" w:name="_GoBack"/>
      <w:bookmarkEnd w:id="0"/>
    </w:p>
    <w:p w:rsidR="00A822BD" w:rsidRDefault="00A822BD" w:rsidP="00A822BD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Глава сельского поселения </w:t>
      </w:r>
    </w:p>
    <w:p w:rsidR="00A822BD" w:rsidRPr="00AE4BDD" w:rsidRDefault="00A822BD" w:rsidP="00A822BD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Султанмуратовский сельсовет                                    Л.З.Мухамадиярова</w:t>
      </w:r>
    </w:p>
    <w:p w:rsidR="00A822BD" w:rsidRDefault="00A822BD" w:rsidP="00A822BD"/>
    <w:p w:rsidR="00065843" w:rsidRDefault="00065843"/>
    <w:sectPr w:rsidR="0006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BD"/>
    <w:rsid w:val="00065843"/>
    <w:rsid w:val="00A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2022-09-08T05:04:00Z</dcterms:created>
  <dcterms:modified xsi:type="dcterms:W3CDTF">2022-09-08T05:04:00Z</dcterms:modified>
</cp:coreProperties>
</file>