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D" w:rsidRDefault="00856CFD" w:rsidP="00856CFD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1A00E2" w:rsidRPr="001A00E2" w:rsidTr="007965C5">
        <w:tc>
          <w:tcPr>
            <w:tcW w:w="4253" w:type="dxa"/>
          </w:tcPr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0E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A00E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A00E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A00E2">
              <w:rPr>
                <w:rFonts w:eastAsia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1A00E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A00E2">
              <w:rPr>
                <w:rFonts w:eastAsia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A00E2">
              <w:rPr>
                <w:rFonts w:eastAsia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A00E2">
              <w:rPr>
                <w:rFonts w:eastAsia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A00E2">
              <w:rPr>
                <w:rFonts w:eastAsia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1A00E2">
              <w:rPr>
                <w:rFonts w:eastAsia="Times New Roman" w:cs="Times New Roman"/>
                <w:sz w:val="14"/>
                <w:szCs w:val="20"/>
                <w:lang w:eastAsia="ru-RU"/>
              </w:rPr>
              <w:t>98</w:t>
            </w: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1A00E2">
              <w:rPr>
                <w:rFonts w:eastAsia="Times New Roman" w:cs="Times New Roman"/>
                <w:sz w:val="14"/>
                <w:szCs w:val="20"/>
                <w:lang w:val="ba-RU" w:eastAsia="ru-RU"/>
              </w:rPr>
              <w:t>ғ</w:t>
            </w: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00E2">
              <w:rPr>
                <w:rFonts w:eastAsia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726925525" r:id="rId7"/>
              </w:object>
            </w:r>
          </w:p>
        </w:tc>
        <w:tc>
          <w:tcPr>
            <w:tcW w:w="4395" w:type="dxa"/>
          </w:tcPr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0E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0E2"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1A00E2">
              <w:rPr>
                <w:rFonts w:eastAsia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1A00E2"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1A00E2" w:rsidRPr="001A00E2" w:rsidRDefault="001A00E2" w:rsidP="001A00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1A00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1A00E2" w:rsidRPr="001A00E2" w:rsidRDefault="001A00E2" w:rsidP="001A00E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szCs w:val="20"/>
          <w:lang w:eastAsia="ru-RU"/>
        </w:rPr>
      </w:pPr>
      <w:r w:rsidRPr="001A00E2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EAD1FA" wp14:editId="1D866885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1313"/>
        <w:gridCol w:w="3940"/>
      </w:tblGrid>
      <w:tr w:rsidR="00856CFD" w:rsidRPr="00856CFD" w:rsidTr="00AE45D2">
        <w:trPr>
          <w:trHeight w:val="157"/>
        </w:trPr>
        <w:tc>
          <w:tcPr>
            <w:tcW w:w="3447" w:type="dxa"/>
            <w:shd w:val="clear" w:color="auto" w:fill="auto"/>
          </w:tcPr>
          <w:p w:rsidR="00856CFD" w:rsidRPr="00856CFD" w:rsidRDefault="00856CFD" w:rsidP="00324798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6"/>
                <w:szCs w:val="26"/>
                <w:lang w:val="be-BY" w:eastAsia="ru-RU"/>
              </w:rPr>
            </w:pPr>
            <w:r w:rsidRPr="00EC6BAD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56C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1313" w:type="dxa"/>
            <w:shd w:val="clear" w:color="auto" w:fill="auto"/>
          </w:tcPr>
          <w:p w:rsidR="00856CFD" w:rsidRPr="00856CFD" w:rsidRDefault="00856CFD" w:rsidP="00324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CFD" w:rsidRPr="00856CFD" w:rsidRDefault="00856CFD" w:rsidP="00324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856CFD" w:rsidRPr="00856CFD" w:rsidRDefault="00856CFD" w:rsidP="001A00E2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856C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B16A1B" w:rsidRDefault="00EA1DA3" w:rsidP="001A00E2">
      <w:pPr>
        <w:tabs>
          <w:tab w:val="left" w:pos="2349"/>
        </w:tabs>
        <w:spacing w:after="0" w:line="240" w:lineRule="auto"/>
        <w:jc w:val="center"/>
      </w:pPr>
      <w:r>
        <w:rPr>
          <w:rFonts w:eastAsia="Times New Roman" w:cs="Times New Roman"/>
          <w:szCs w:val="28"/>
          <w:lang w:eastAsia="ru-RU"/>
        </w:rPr>
        <w:t>07</w:t>
      </w:r>
      <w:r w:rsidR="00856CFD" w:rsidRPr="00856CFD">
        <w:rPr>
          <w:rFonts w:eastAsia="Times New Roman" w:cs="Times New Roman"/>
          <w:szCs w:val="28"/>
          <w:lang w:eastAsia="ru-RU"/>
        </w:rPr>
        <w:t>.</w:t>
      </w:r>
      <w:r w:rsidR="004332DA">
        <w:rPr>
          <w:rFonts w:eastAsia="Times New Roman" w:cs="Times New Roman"/>
          <w:szCs w:val="28"/>
          <w:lang w:eastAsia="ru-RU"/>
        </w:rPr>
        <w:t>10.2022</w:t>
      </w:r>
      <w:r w:rsidR="00856CFD" w:rsidRPr="00856CFD">
        <w:rPr>
          <w:rFonts w:eastAsia="Times New Roman" w:cs="Times New Roman"/>
          <w:szCs w:val="28"/>
          <w:lang w:eastAsia="ru-RU"/>
        </w:rPr>
        <w:tab/>
      </w:r>
      <w:r w:rsidR="00324798">
        <w:rPr>
          <w:rFonts w:eastAsia="Times New Roman" w:cs="Times New Roman"/>
          <w:szCs w:val="28"/>
          <w:lang w:eastAsia="ru-RU"/>
        </w:rPr>
        <w:t xml:space="preserve">       </w:t>
      </w:r>
      <w:r w:rsidR="00856CFD" w:rsidRPr="00856CF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175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07</w:t>
      </w:r>
      <w:r w:rsidR="00407B1B">
        <w:rPr>
          <w:rFonts w:eastAsia="Times New Roman" w:cs="Times New Roman"/>
          <w:szCs w:val="28"/>
          <w:lang w:eastAsia="ru-RU"/>
        </w:rPr>
        <w:t>.</w:t>
      </w:r>
      <w:r w:rsidR="004332DA">
        <w:rPr>
          <w:rFonts w:eastAsia="Times New Roman" w:cs="Times New Roman"/>
          <w:szCs w:val="28"/>
          <w:lang w:eastAsia="ru-RU"/>
        </w:rPr>
        <w:t>10</w:t>
      </w:r>
      <w:r w:rsidR="00856CFD" w:rsidRPr="00856CFD">
        <w:rPr>
          <w:rFonts w:eastAsia="Times New Roman" w:cs="Times New Roman"/>
          <w:szCs w:val="28"/>
          <w:lang w:eastAsia="ru-RU"/>
        </w:rPr>
        <w:t>.202</w:t>
      </w:r>
      <w:r w:rsidR="004332DA">
        <w:rPr>
          <w:rFonts w:eastAsia="Times New Roman" w:cs="Times New Roman"/>
          <w:szCs w:val="28"/>
          <w:lang w:eastAsia="ru-RU"/>
        </w:rPr>
        <w:t>2</w:t>
      </w:r>
    </w:p>
    <w:p w:rsidR="00B16A1B" w:rsidRPr="002D0AA1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>, выборному должностному лицу местного самоуправления мер ответственности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</w:t>
      </w:r>
      <w:r w:rsidR="004332DA">
        <w:t xml:space="preserve"> ст.12,5</w:t>
      </w:r>
      <w:r>
        <w:t xml:space="preserve"> Закон</w:t>
      </w:r>
      <w:r w:rsidR="004332DA">
        <w:t>а</w:t>
      </w:r>
      <w:r>
        <w:t xml:space="preserve"> Республики Башкортостан от 18 марта 2005 года № 162 «О местном самоуправлении</w:t>
      </w:r>
      <w:proofErr w:type="gramEnd"/>
      <w:r>
        <w:t xml:space="preserve"> в Республике Башкортостан»</w:t>
      </w:r>
      <w:r w:rsidR="00232A82">
        <w:t xml:space="preserve"> (внесением изменений  от 04.02.2022г № 212-з)</w:t>
      </w:r>
      <w:r>
        <w:t>, Уставом сель</w:t>
      </w:r>
      <w:r w:rsidR="00856CFD">
        <w:t xml:space="preserve">ского поселения </w:t>
      </w:r>
      <w:proofErr w:type="spellStart"/>
      <w:r w:rsidR="001A00E2">
        <w:t>Султанмуратовский</w:t>
      </w:r>
      <w:proofErr w:type="spellEnd"/>
      <w:r w:rsidR="00856CFD">
        <w:t xml:space="preserve"> </w:t>
      </w:r>
      <w:r>
        <w:t xml:space="preserve"> сельсовет</w:t>
      </w:r>
      <w:r w:rsidR="00856CFD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1A00E2">
        <w:t>Султанмуратовский</w:t>
      </w:r>
      <w:proofErr w:type="spellEnd"/>
      <w:r w:rsidR="00856CFD">
        <w:t xml:space="preserve"> </w:t>
      </w:r>
      <w:r>
        <w:t xml:space="preserve"> сельсовет</w:t>
      </w:r>
      <w:r w:rsidR="00856CFD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4332DA" w:rsidRDefault="004332DA" w:rsidP="002D0AA1">
      <w:pPr>
        <w:spacing w:after="0" w:line="240" w:lineRule="auto"/>
        <w:ind w:firstLine="708"/>
        <w:jc w:val="both"/>
      </w:pPr>
      <w:r>
        <w:t>2.</w:t>
      </w:r>
      <w:r w:rsidRPr="004332DA">
        <w:t xml:space="preserve"> </w:t>
      </w:r>
      <w:r>
        <w:t xml:space="preserve">Признать утратившим силу </w:t>
      </w:r>
      <w:r w:rsidRPr="00191CEF">
        <w:t>Решение Совета</w:t>
      </w:r>
      <w:r w:rsidRPr="001D3985">
        <w:t xml:space="preserve"> сельского поселения </w:t>
      </w:r>
      <w:proofErr w:type="spellStart"/>
      <w:r w:rsidR="001A00E2">
        <w:t>Султанмуратовский</w:t>
      </w:r>
      <w:proofErr w:type="spellEnd"/>
      <w:r w:rsidRPr="001D3985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№</w:t>
      </w:r>
      <w:r w:rsidR="001A00E2">
        <w:t xml:space="preserve"> 49 от 27.04.2020г.</w:t>
      </w:r>
    </w:p>
    <w:p w:rsidR="001A00E2" w:rsidRDefault="001A00E2" w:rsidP="001A00E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t>3</w:t>
      </w:r>
      <w:r w:rsidR="00B16A1B">
        <w:t xml:space="preserve">. Обнародовать настоящее решение на информационном стенде </w:t>
      </w:r>
      <w:r w:rsidR="00B16A1B" w:rsidRPr="00B16A1B">
        <w:t xml:space="preserve">сельского поселения </w:t>
      </w:r>
      <w:proofErr w:type="spellStart"/>
      <w:r>
        <w:t>Султанмуратовский</w:t>
      </w:r>
      <w:proofErr w:type="spellEnd"/>
      <w:r>
        <w:t xml:space="preserve"> </w:t>
      </w:r>
      <w:r w:rsidR="00856CFD">
        <w:t xml:space="preserve"> </w:t>
      </w:r>
      <w:r w:rsidR="00B16A1B" w:rsidRPr="00B16A1B">
        <w:t xml:space="preserve"> сельсовет муниципального района </w:t>
      </w:r>
      <w:proofErr w:type="spellStart"/>
      <w:r w:rsidR="00B16A1B" w:rsidRPr="00B16A1B">
        <w:t>Аургазинский</w:t>
      </w:r>
      <w:proofErr w:type="spellEnd"/>
      <w:r w:rsidR="00B16A1B" w:rsidRPr="00B16A1B">
        <w:t xml:space="preserve"> район Республики Башкортостан</w:t>
      </w:r>
      <w:r w:rsidR="00205E0A">
        <w:t xml:space="preserve"> и </w:t>
      </w:r>
      <w:r w:rsidR="00205E0A" w:rsidRPr="007E371B">
        <w:rPr>
          <w:rFonts w:eastAsia="Times New Roman"/>
          <w:szCs w:val="28"/>
          <w:lang w:eastAsia="ru-RU"/>
        </w:rPr>
        <w:t>размещению</w:t>
      </w:r>
      <w:r w:rsidR="00205E0A">
        <w:t xml:space="preserve"> на официальном сайте </w:t>
      </w:r>
      <w:r w:rsidR="00205E0A" w:rsidRPr="007E371B">
        <w:rPr>
          <w:rFonts w:eastAsia="Times New Roman"/>
          <w:szCs w:val="28"/>
          <w:lang w:eastAsia="ru-RU"/>
        </w:rPr>
        <w:t xml:space="preserve">сельского поселения </w:t>
      </w:r>
      <w:proofErr w:type="spellStart"/>
      <w:r>
        <w:t>Султанмуратовский</w:t>
      </w:r>
      <w:proofErr w:type="spellEnd"/>
      <w:r w:rsidRPr="007E371B">
        <w:rPr>
          <w:rFonts w:eastAsia="Times New Roman"/>
          <w:szCs w:val="28"/>
          <w:lang w:eastAsia="ru-RU"/>
        </w:rPr>
        <w:t xml:space="preserve"> </w:t>
      </w:r>
      <w:r w:rsidR="00205E0A" w:rsidRPr="007E371B">
        <w:rPr>
          <w:rFonts w:eastAsia="Times New Roman"/>
          <w:szCs w:val="28"/>
          <w:lang w:eastAsia="ru-RU"/>
        </w:rPr>
        <w:t xml:space="preserve">сельсовет </w:t>
      </w:r>
      <w:hyperlink r:id="rId8" w:history="1">
        <w:r w:rsidRPr="001812D8">
          <w:rPr>
            <w:rStyle w:val="a6"/>
            <w:rFonts w:eastAsia="Times New Roman"/>
            <w:szCs w:val="28"/>
            <w:lang w:eastAsia="ru-RU"/>
          </w:rPr>
          <w:t>http://sp-sultanmurat.ru</w:t>
        </w:r>
      </w:hyperlink>
    </w:p>
    <w:p w:rsidR="00FE57C6" w:rsidRDefault="00B16A1B" w:rsidP="00575313">
      <w:pPr>
        <w:spacing w:before="100" w:beforeAutospacing="1" w:after="100" w:afterAutospacing="1" w:line="24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="00E815D9">
        <w:t xml:space="preserve"> настоящего решения </w:t>
      </w:r>
      <w:r w:rsidR="00E815D9" w:rsidRPr="0015631E">
        <w:rPr>
          <w:szCs w:val="28"/>
        </w:rPr>
        <w:t>оставляю за собой</w:t>
      </w:r>
      <w:r>
        <w:t>.</w:t>
      </w:r>
    </w:p>
    <w:p w:rsidR="002D0AA1" w:rsidRDefault="00575313" w:rsidP="002D0AA1">
      <w:pPr>
        <w:spacing w:after="0" w:line="240" w:lineRule="auto"/>
        <w:jc w:val="both"/>
      </w:pPr>
      <w:r>
        <w:t>И.О. главы</w:t>
      </w:r>
      <w:r w:rsidR="00856CFD">
        <w:t xml:space="preserve"> сельского поселения</w:t>
      </w:r>
      <w:r w:rsidR="00856CFD">
        <w:tab/>
        <w:t xml:space="preserve"> </w:t>
      </w:r>
      <w:r w:rsidR="00324798">
        <w:t xml:space="preserve">                              </w:t>
      </w:r>
      <w:proofErr w:type="spellStart"/>
      <w:r>
        <w:t>З.М.Садыкова</w:t>
      </w:r>
      <w:proofErr w:type="spellEnd"/>
    </w:p>
    <w:p w:rsidR="00186974" w:rsidRDefault="00186974" w:rsidP="002D0AA1">
      <w:pPr>
        <w:spacing w:after="0" w:line="240" w:lineRule="auto"/>
        <w:jc w:val="right"/>
        <w:rPr>
          <w:sz w:val="24"/>
          <w:szCs w:val="24"/>
        </w:rPr>
      </w:pPr>
    </w:p>
    <w:p w:rsidR="00575313" w:rsidRDefault="00575313" w:rsidP="002D0AA1">
      <w:pPr>
        <w:spacing w:after="0" w:line="240" w:lineRule="auto"/>
        <w:jc w:val="right"/>
        <w:rPr>
          <w:sz w:val="24"/>
          <w:szCs w:val="24"/>
        </w:rPr>
      </w:pPr>
    </w:p>
    <w:p w:rsidR="00C247CF" w:rsidRPr="002D0AA1" w:rsidRDefault="00575313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247CF" w:rsidRPr="002D0AA1">
        <w:rPr>
          <w:sz w:val="24"/>
          <w:szCs w:val="24"/>
        </w:rPr>
        <w:t>риложение к решению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C247CF" w:rsidRPr="002D0AA1" w:rsidRDefault="00575313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Султанмуратовсий</w:t>
      </w:r>
      <w:proofErr w:type="spellEnd"/>
      <w:r w:rsidR="00856CFD">
        <w:rPr>
          <w:sz w:val="24"/>
          <w:szCs w:val="24"/>
        </w:rPr>
        <w:t xml:space="preserve"> </w:t>
      </w:r>
      <w:r w:rsidR="00C247CF" w:rsidRPr="002D0AA1">
        <w:rPr>
          <w:sz w:val="24"/>
          <w:szCs w:val="24"/>
        </w:rPr>
        <w:t>сельсовет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4286E" w:rsidRDefault="00C247CF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D0AA1">
        <w:rPr>
          <w:sz w:val="24"/>
          <w:szCs w:val="24"/>
        </w:rPr>
        <w:t>Аургазинский</w:t>
      </w:r>
      <w:proofErr w:type="spellEnd"/>
      <w:r w:rsidRPr="002D0AA1">
        <w:rPr>
          <w:sz w:val="24"/>
          <w:szCs w:val="24"/>
        </w:rPr>
        <w:t xml:space="preserve"> район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 w:rsidR="0064286E"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 w:rsidR="0064286E">
        <w:rPr>
          <w:sz w:val="24"/>
          <w:szCs w:val="24"/>
        </w:rPr>
        <w:t>ашкортостан</w:t>
      </w:r>
    </w:p>
    <w:p w:rsidR="00C247CF" w:rsidRPr="002D0AA1" w:rsidRDefault="00EA1DA3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07</w:t>
      </w:r>
      <w:r w:rsidR="00E65F1E">
        <w:rPr>
          <w:sz w:val="24"/>
          <w:szCs w:val="24"/>
        </w:rPr>
        <w:t>.</w:t>
      </w:r>
      <w:r w:rsidR="004332DA">
        <w:rPr>
          <w:sz w:val="24"/>
          <w:szCs w:val="24"/>
        </w:rPr>
        <w:t>10</w:t>
      </w:r>
      <w:r w:rsidR="00407B1B">
        <w:rPr>
          <w:sz w:val="24"/>
          <w:szCs w:val="24"/>
        </w:rPr>
        <w:t>. 202</w:t>
      </w:r>
      <w:r w:rsidR="004332DA">
        <w:rPr>
          <w:sz w:val="24"/>
          <w:szCs w:val="24"/>
        </w:rPr>
        <w:t>2</w:t>
      </w:r>
      <w:r w:rsidR="00407B1B">
        <w:rPr>
          <w:sz w:val="24"/>
          <w:szCs w:val="24"/>
        </w:rPr>
        <w:t xml:space="preserve"> №</w:t>
      </w:r>
      <w:r>
        <w:rPr>
          <w:sz w:val="24"/>
          <w:szCs w:val="24"/>
        </w:rPr>
        <w:t>175</w:t>
      </w:r>
      <w:r w:rsidR="00407B1B">
        <w:rPr>
          <w:sz w:val="24"/>
          <w:szCs w:val="24"/>
        </w:rPr>
        <w:t xml:space="preserve"> </w:t>
      </w:r>
    </w:p>
    <w:p w:rsidR="000E57C1" w:rsidRPr="002D0AA1" w:rsidRDefault="000E57C1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173B2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0E57C1" w:rsidRPr="002D0AA1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0E57C1" w:rsidRDefault="000E57C1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0E57C1" w:rsidRDefault="000E57C1" w:rsidP="002D0AA1">
      <w:pPr>
        <w:spacing w:after="0" w:line="240" w:lineRule="auto"/>
        <w:jc w:val="right"/>
      </w:pP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="00A4145E">
        <w:rPr>
          <w:b/>
        </w:rPr>
        <w:t xml:space="preserve"> </w:t>
      </w:r>
      <w:r w:rsidRPr="002D0AA1">
        <w:rPr>
          <w:b/>
        </w:rPr>
        <w:t>мер ответственности</w:t>
      </w:r>
    </w:p>
    <w:p w:rsidR="00C247CF" w:rsidRDefault="00C247CF" w:rsidP="002D0AA1">
      <w:pPr>
        <w:spacing w:after="0" w:line="240" w:lineRule="auto"/>
        <w:jc w:val="center"/>
      </w:pPr>
    </w:p>
    <w:p w:rsidR="00274A8B" w:rsidRDefault="000E57C1" w:rsidP="00274A8B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>Настоящим Порядком</w:t>
      </w:r>
      <w:r w:rsidR="00A4145E">
        <w:t xml:space="preserve"> </w:t>
      </w:r>
      <w:r>
        <w:t xml:space="preserve">принятия решения о применении к депутату Совета сельского поселения </w:t>
      </w:r>
      <w:proofErr w:type="spellStart"/>
      <w:r w:rsidR="00633936">
        <w:t>Султанмуратовский</w:t>
      </w:r>
      <w:proofErr w:type="spellEnd"/>
      <w:r w:rsidR="00633936">
        <w:t xml:space="preserve"> </w:t>
      </w:r>
      <w:r w:rsidR="00856CFD"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proofErr w:type="spellStart"/>
      <w:r w:rsidR="00633936">
        <w:t>Султанмуратовский</w:t>
      </w:r>
      <w:proofErr w:type="spellEnd"/>
      <w:r w:rsidR="00633936">
        <w:t xml:space="preserve"> </w:t>
      </w:r>
      <w:r w:rsidR="00856CFD">
        <w:t xml:space="preserve"> </w:t>
      </w:r>
      <w:r w:rsidR="00186974">
        <w:t xml:space="preserve"> сельсовет муниципального района </w:t>
      </w:r>
      <w:proofErr w:type="spellStart"/>
      <w:r w:rsidR="00186974">
        <w:t>Аургазинский</w:t>
      </w:r>
      <w:proofErr w:type="spellEnd"/>
      <w:r w:rsidR="00186974">
        <w:t xml:space="preserve">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</w:t>
      </w:r>
      <w:r w:rsidR="00856CFD">
        <w:t xml:space="preserve"> </w:t>
      </w:r>
      <w:r>
        <w:t>обязательствах имущественного характера, а также сведения о доходах, расходах, об имуществе</w:t>
      </w:r>
      <w:r w:rsidR="00856CFD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="00C34D72">
        <w:t>твенным.</w:t>
      </w:r>
      <w:r>
        <w:t xml:space="preserve"> </w:t>
      </w:r>
    </w:p>
    <w:p w:rsidR="00C34D72" w:rsidRDefault="00C34D72" w:rsidP="00274A8B">
      <w:pPr>
        <w:spacing w:after="0" w:line="240" w:lineRule="auto"/>
        <w:ind w:firstLine="708"/>
        <w:jc w:val="both"/>
      </w:pPr>
      <w:r w:rsidRPr="00C34D72">
        <w:t xml:space="preserve">2. </w:t>
      </w:r>
      <w:proofErr w:type="gramStart"/>
      <w:r w:rsidRPr="00C34D72"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74A8B" w:rsidRDefault="00274A8B" w:rsidP="00274A8B">
      <w:pPr>
        <w:spacing w:after="0" w:line="240" w:lineRule="auto"/>
        <w:ind w:firstLine="708"/>
        <w:jc w:val="both"/>
      </w:pPr>
      <w:r>
        <w:t>1) предупреждение;</w:t>
      </w:r>
    </w:p>
    <w:p w:rsidR="00274A8B" w:rsidRDefault="00274A8B" w:rsidP="00274A8B">
      <w:pPr>
        <w:spacing w:after="0" w:line="240" w:lineRule="auto"/>
        <w:ind w:firstLine="708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74A8B" w:rsidRDefault="00274A8B" w:rsidP="00274A8B">
      <w:pPr>
        <w:spacing w:after="0" w:line="240" w:lineRule="auto"/>
        <w:ind w:firstLine="708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74A8B" w:rsidRDefault="00274A8B" w:rsidP="00274A8B">
      <w:pPr>
        <w:spacing w:after="0" w:line="240" w:lineRule="auto"/>
        <w:ind w:firstLine="708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74A8B" w:rsidRDefault="00274A8B" w:rsidP="00274A8B">
      <w:pPr>
        <w:spacing w:after="0" w:line="240" w:lineRule="auto"/>
        <w:ind w:firstLine="708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3</w:t>
      </w:r>
      <w:r w:rsidR="004332DA">
        <w:t>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осуществляется на основании обращения Главы Республики Башкортостан в орган местного самоуправления, уполномоченный принимать соответствующее решение, с заявлением о применении данных мер ответственности.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4</w:t>
      </w:r>
      <w:r w:rsidR="004332DA"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определяется нормативным правовым актом представительного органа муниципального образования, который должен содержать: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1) порядок и сроки уведомления лица, в отношении которого поступило заявление Главы Республики Башкортостан, указанное в части 2 настоящей статьи, о дате, времени, месте и порядке его рассмотрения;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2) вид голосования по вопросу о применении мер ответственности и порядок его проведения;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3) порядок рассмотрения вопроса о применении мер ответственности;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4) сроки и способы направления (вручения) копии принятого решения лицу, в отношении которого поступило заявление.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5</w:t>
      </w:r>
      <w:r w:rsidR="004332DA">
        <w:t>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рассматривается на заседании органа местного самоуправления, уполномоченного принимать соответствующее решение.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 xml:space="preserve"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ответственности, не </w:t>
      </w:r>
      <w:proofErr w:type="gramStart"/>
      <w:r>
        <w:t>позднее</w:t>
      </w:r>
      <w:proofErr w:type="gramEnd"/>
      <w:r>
        <w:t xml:space="preserve"> чем за 15 дней.</w:t>
      </w:r>
      <w:r w:rsidRPr="004332DA">
        <w:t xml:space="preserve"> 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6</w:t>
      </w:r>
      <w:r w:rsidR="004332DA" w:rsidRPr="004332DA">
        <w:t xml:space="preserve">. </w:t>
      </w:r>
      <w:proofErr w:type="gramStart"/>
      <w:r w:rsidR="004332DA" w:rsidRPr="004332DA"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4332DA" w:rsidRPr="004332DA"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4332DA" w:rsidRDefault="004332DA" w:rsidP="004332DA">
      <w:pPr>
        <w:spacing w:after="0" w:line="240" w:lineRule="auto"/>
        <w:ind w:firstLine="708"/>
        <w:jc w:val="both"/>
      </w:pPr>
      <w:r>
        <w:t>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Башкортостан, уполномоченные им лица.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7</w:t>
      </w:r>
      <w:r w:rsidR="004332DA">
        <w:t xml:space="preserve">. </w:t>
      </w:r>
      <w:proofErr w:type="gramStart"/>
      <w:r w:rsidR="004332DA"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настоящей статьи,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 настоящей статьи, и не позднее трех лет со дня представления депутатом, членом выборного</w:t>
      </w:r>
      <w:proofErr w:type="gramEnd"/>
      <w:r w:rsidR="004332DA">
        <w:t xml:space="preserve">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32DA" w:rsidRDefault="00232A82" w:rsidP="004332DA">
      <w:pPr>
        <w:spacing w:after="0" w:line="240" w:lineRule="auto"/>
        <w:ind w:firstLine="708"/>
        <w:jc w:val="both"/>
      </w:pPr>
      <w:r>
        <w:t>8</w:t>
      </w:r>
      <w:r w:rsidR="004332DA">
        <w:t xml:space="preserve">. </w:t>
      </w:r>
      <w:proofErr w:type="gramStart"/>
      <w:r w:rsidR="004332DA"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4332DA" w:rsidRDefault="004332DA" w:rsidP="002D0AA1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025C15" w:rsidRDefault="00025C15" w:rsidP="00025C15">
      <w:pPr>
        <w:spacing w:after="0" w:line="240" w:lineRule="auto"/>
        <w:ind w:firstLine="708"/>
        <w:jc w:val="both"/>
      </w:pPr>
      <w:r>
        <w:t>1) фамилия, имя, отчество;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2) должность;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3) основание для применения меры ответственности;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4) принятая мера ответственности;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5) срок действия меры ответственности (при наличии);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p w:rsidR="00025C15" w:rsidRDefault="00025C15" w:rsidP="00025C15">
      <w:pPr>
        <w:spacing w:after="0" w:line="240" w:lineRule="auto"/>
        <w:ind w:firstLine="708"/>
        <w:jc w:val="both"/>
      </w:pPr>
      <w:r>
        <w:t>6) наименование органа местного самоуправления, принявшего решение о применении меры ответственности;</w:t>
      </w:r>
    </w:p>
    <w:p w:rsidR="00025C15" w:rsidRDefault="00025C15" w:rsidP="00025C15">
      <w:pPr>
        <w:spacing w:after="0" w:line="240" w:lineRule="auto"/>
        <w:ind w:firstLine="708"/>
        <w:jc w:val="both"/>
      </w:pPr>
      <w:r>
        <w:t>7) реквизиты муниципального правового акта, на основании которого принята мера ответственности.</w:t>
      </w:r>
    </w:p>
    <w:p w:rsidR="00025C15" w:rsidRDefault="00025C15" w:rsidP="00025C15">
      <w:pPr>
        <w:spacing w:after="0" w:line="240" w:lineRule="auto"/>
        <w:ind w:firstLine="708"/>
        <w:jc w:val="both"/>
      </w:pPr>
    </w:p>
    <w:sectPr w:rsidR="00025C15" w:rsidSect="000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B"/>
    <w:rsid w:val="00025C15"/>
    <w:rsid w:val="000D0486"/>
    <w:rsid w:val="000E57C1"/>
    <w:rsid w:val="0014557D"/>
    <w:rsid w:val="0015582F"/>
    <w:rsid w:val="00186974"/>
    <w:rsid w:val="001A00E2"/>
    <w:rsid w:val="00205E0A"/>
    <w:rsid w:val="00232A82"/>
    <w:rsid w:val="00274A8B"/>
    <w:rsid w:val="002C0F42"/>
    <w:rsid w:val="002D0AA1"/>
    <w:rsid w:val="00324798"/>
    <w:rsid w:val="00351E15"/>
    <w:rsid w:val="003A673B"/>
    <w:rsid w:val="00407B1B"/>
    <w:rsid w:val="004332DA"/>
    <w:rsid w:val="004502CC"/>
    <w:rsid w:val="00453114"/>
    <w:rsid w:val="00481D5B"/>
    <w:rsid w:val="004F1B8A"/>
    <w:rsid w:val="00575313"/>
    <w:rsid w:val="005815C9"/>
    <w:rsid w:val="006173B2"/>
    <w:rsid w:val="00633936"/>
    <w:rsid w:val="0064286E"/>
    <w:rsid w:val="006B2092"/>
    <w:rsid w:val="007E402D"/>
    <w:rsid w:val="00856CFD"/>
    <w:rsid w:val="0087051E"/>
    <w:rsid w:val="008D71FE"/>
    <w:rsid w:val="00A4145E"/>
    <w:rsid w:val="00B16A1B"/>
    <w:rsid w:val="00B52B08"/>
    <w:rsid w:val="00C1217A"/>
    <w:rsid w:val="00C247CF"/>
    <w:rsid w:val="00C34D72"/>
    <w:rsid w:val="00C71763"/>
    <w:rsid w:val="00D974BB"/>
    <w:rsid w:val="00E65F1E"/>
    <w:rsid w:val="00E66801"/>
    <w:rsid w:val="00E67837"/>
    <w:rsid w:val="00E815D9"/>
    <w:rsid w:val="00EA1DA3"/>
    <w:rsid w:val="00EC1C08"/>
    <w:rsid w:val="00EC6BAD"/>
    <w:rsid w:val="00F23B9D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ultanmura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Султанмурат</cp:lastModifiedBy>
  <cp:revision>2</cp:revision>
  <cp:lastPrinted>2022-10-07T06:14:00Z</cp:lastPrinted>
  <dcterms:created xsi:type="dcterms:W3CDTF">2022-10-10T11:46:00Z</dcterms:created>
  <dcterms:modified xsi:type="dcterms:W3CDTF">2022-10-10T11:46:00Z</dcterms:modified>
</cp:coreProperties>
</file>