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810" w:type="dxa"/>
        <w:tblLayout w:type="fixed"/>
        <w:tblLook w:val="04A0" w:firstRow="1" w:lastRow="0" w:firstColumn="1" w:lastColumn="0" w:noHBand="0" w:noVBand="1"/>
      </w:tblPr>
      <w:tblGrid>
        <w:gridCol w:w="4257"/>
        <w:gridCol w:w="1561"/>
        <w:gridCol w:w="3827"/>
      </w:tblGrid>
      <w:tr w:rsidR="002C43BA" w:rsidRPr="002C43BA" w:rsidTr="00ED2136">
        <w:tc>
          <w:tcPr>
            <w:tcW w:w="4257" w:type="dxa"/>
          </w:tcPr>
          <w:p w:rsidR="002C43BA" w:rsidRPr="002C43BA" w:rsidRDefault="002C43BA" w:rsidP="002C43B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43BA" w:rsidRPr="002C43BA" w:rsidRDefault="002C43BA" w:rsidP="002C43B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</w:t>
            </w:r>
            <w:proofErr w:type="gram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</w:t>
            </w:r>
            <w:proofErr w:type="gram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ОРТОСТАН  РЕСПУБЛИКА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</w:t>
            </w:r>
          </w:p>
          <w:p w:rsidR="002C43BA" w:rsidRPr="002C43BA" w:rsidRDefault="002C43BA" w:rsidP="002C43B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азы районы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</w:t>
            </w:r>
            <w:proofErr w:type="gram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Солтанморат</w:t>
            </w:r>
            <w:proofErr w:type="spell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</w:t>
            </w:r>
            <w:proofErr w:type="spell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советы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</w:t>
            </w:r>
            <w:proofErr w:type="spell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бил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eh</w:t>
            </w: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Хакимияэте</w:t>
            </w:r>
            <w:proofErr w:type="spellEnd"/>
          </w:p>
          <w:p w:rsidR="002C43BA" w:rsidRPr="002C43BA" w:rsidRDefault="002C43BA" w:rsidP="002C43B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07151" w:rsidRPr="000A25FF" w:rsidRDefault="002C43BA" w:rsidP="000A25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453498, </w:t>
            </w:r>
            <w:proofErr w:type="spellStart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Ауыр</w:t>
            </w:r>
            <w:proofErr w:type="spellEnd"/>
            <w:proofErr w:type="gramStart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f</w:t>
            </w:r>
            <w:proofErr w:type="gramEnd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азы районы,  </w:t>
            </w:r>
            <w:proofErr w:type="spellStart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Солтанморат</w:t>
            </w:r>
            <w:proofErr w:type="spellEnd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ауылы</w:t>
            </w:r>
            <w:proofErr w:type="spellEnd"/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7151" w:rsidRPr="002C43BA" w:rsidRDefault="002C43BA" w:rsidP="002C43B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76280279" r:id="rId9"/>
              </w:object>
            </w:r>
          </w:p>
        </w:tc>
        <w:tc>
          <w:tcPr>
            <w:tcW w:w="3827" w:type="dxa"/>
          </w:tcPr>
          <w:p w:rsidR="002C43BA" w:rsidRPr="002C43BA" w:rsidRDefault="002C43BA" w:rsidP="000A25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43BA" w:rsidRPr="002C43BA" w:rsidRDefault="002C43BA" w:rsidP="000A25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РЕСПУБЛИКА БАШКОРТОСТАН</w:t>
            </w:r>
          </w:p>
          <w:p w:rsidR="002C43BA" w:rsidRPr="002C43BA" w:rsidRDefault="002C43BA" w:rsidP="000A25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Султанмуратовский</w:t>
            </w:r>
            <w:proofErr w:type="spell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сельсовет муниципального района </w:t>
            </w:r>
            <w:proofErr w:type="spellStart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2C43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</w:t>
            </w:r>
          </w:p>
          <w:p w:rsidR="00307151" w:rsidRPr="000A25FF" w:rsidRDefault="002C43BA" w:rsidP="000A25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453498, </w:t>
            </w:r>
            <w:proofErr w:type="spellStart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Аургазинский</w:t>
            </w:r>
            <w:proofErr w:type="spellEnd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район, </w:t>
            </w:r>
            <w:proofErr w:type="spellStart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Start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ултанмуратово</w:t>
            </w:r>
            <w:proofErr w:type="spellEnd"/>
            <w:r w:rsidRPr="000A25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т. 2-77-31</w:t>
            </w:r>
          </w:p>
        </w:tc>
      </w:tr>
    </w:tbl>
    <w:p w:rsidR="002C43BA" w:rsidRDefault="002C43BA" w:rsidP="00E6503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43BA" w:rsidRDefault="002C43BA" w:rsidP="00E6503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43BA" w:rsidRDefault="002C43BA" w:rsidP="00E6503F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6503F" w:rsidRPr="00ED2136" w:rsidRDefault="00E6503F" w:rsidP="00ED2136">
      <w:pPr>
        <w:tabs>
          <w:tab w:val="left" w:pos="9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650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EAAC" wp14:editId="30197F1C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="00ED213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</w:t>
      </w:r>
      <w:bookmarkStart w:id="0" w:name="_GoBack"/>
      <w:bookmarkEnd w:id="0"/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>П</w:t>
      </w:r>
      <w:proofErr w:type="gramEnd"/>
      <w:r w:rsidRPr="00A16B4C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 xml:space="preserve"> О С Т А Н О В Л Е Н И Е</w: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</w:p>
    <w:p w:rsidR="00A16B4C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«11» января 2021                                                                                     № 02</w:t>
      </w:r>
    </w:p>
    <w:p w:rsidR="00E6503F" w:rsidRPr="000A25F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О      мероприятиях     по     приспособлению     жилых</w:t>
      </w:r>
      <w:r w:rsidR="00E6503F"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помещений     муниципального    жилищного     фонда, частного жилищного  фонда, занимаемых инвалидами и    семьями,      имеющими      детей - инвалидов,      и</w:t>
      </w:r>
    </w:p>
    <w:p w:rsidR="00E6503F" w:rsidRPr="000A25FF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используемых     для    их    постоянного   проживания, а  также общего имущества  в многоквартирном  доме, в котором расположены указанные жилые </w:t>
      </w:r>
      <w:proofErr w:type="spellStart"/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помещения</w:t>
      </w:r>
      <w:proofErr w:type="gramStart"/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,с</w:t>
      </w:r>
      <w:proofErr w:type="spellEnd"/>
      <w:proofErr w:type="gramEnd"/>
      <w:r w:rsidRPr="000A25F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учетом   потребностей   инвалидов   и   обеспечения условий их доступности для инвалидов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       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 сельского поселения </w:t>
      </w:r>
      <w:r w:rsid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Республики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Башкортостан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650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</w:t>
      </w:r>
      <w:proofErr w:type="gramStart"/>
      <w:r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proofErr w:type="gramEnd"/>
      <w:r w:rsidRPr="00A16B4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 с т а н о в л я е т:</w:t>
      </w:r>
    </w:p>
    <w:p w:rsidR="00A16B4C" w:rsidRPr="00A16B4C" w:rsidRDefault="00A16B4C" w:rsidP="00A16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2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 прилагаемый   </w:t>
      </w:r>
      <w:hyperlink w:anchor="sub_1000" w:history="1">
        <w:r w:rsidRPr="00A16B4C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план</w:t>
        </w:r>
      </w:hyperlink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мероприятий   по  приспособлению  жилых 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помещений</w:t>
      </w:r>
      <w:r w:rsidR="007E52D3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="002C43BA" w:rsidRP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входящих в состав жилищного фонда и частного жилищного фо</w:t>
      </w:r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нда на территории 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="007E52D3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2C43BA" w:rsidRP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занимаемых инвалидами и семьями, имеющими детей-инвалидов, и </w:t>
      </w:r>
      <w:r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 (приложение № 1).</w:t>
      </w:r>
    </w:p>
    <w:p w:rsidR="00A16B4C" w:rsidRPr="00A16B4C" w:rsidRDefault="00A16B4C" w:rsidP="00A16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акта обследования жилого помещения (Приложение№ 2)</w:t>
      </w:r>
    </w:p>
    <w:p w:rsidR="00A16B4C" w:rsidRPr="00A16B4C" w:rsidRDefault="00A16B4C" w:rsidP="00A16B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Утвердить форму акта о невозможности обследования жилого помещения </w:t>
      </w:r>
    </w:p>
    <w:p w:rsidR="00A16B4C" w:rsidRPr="00A16B4C" w:rsidRDefault="00A16B4C" w:rsidP="00A16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  № 3).</w:t>
      </w:r>
    </w:p>
    <w:p w:rsidR="00A16B4C" w:rsidRPr="00A16B4C" w:rsidRDefault="00A16B4C" w:rsidP="00A16B4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    постановление      разместить      на       официальном      сайте</w:t>
      </w:r>
    </w:p>
    <w:p w:rsidR="002C43BA" w:rsidRDefault="00A16B4C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="002C43BA" w:rsidRPr="002C43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proofErr w:type="spellEnd"/>
      <w:r w:rsid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Аургазинского</w:t>
      </w:r>
      <w:proofErr w:type="spellEnd"/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</w:t>
      </w:r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Республики 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7E52D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Башкортостан </w:t>
      </w:r>
      <w:r w:rsidRPr="00A16B4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hyperlink r:id="rId11" w:history="1">
        <w:r w:rsidR="002C43BA" w:rsidRPr="0005367C">
          <w:rPr>
            <w:rStyle w:val="a5"/>
            <w:rFonts w:ascii="Calibri" w:eastAsia="Calibri" w:hAnsi="Calibri" w:cs="Calibri"/>
          </w:rPr>
          <w:t>www.</w:t>
        </w:r>
        <w:r w:rsidR="002C43BA" w:rsidRPr="0005367C">
          <w:rPr>
            <w:rStyle w:val="a5"/>
            <w:rFonts w:ascii="Calibri" w:eastAsia="Calibri" w:hAnsi="Calibri" w:cs="Calibri"/>
            <w:vanish/>
          </w:rPr>
          <w:t>HYPERLINK "http://www.sp-sultanmurat.ru/"</w:t>
        </w:r>
        <w:r w:rsidR="002C43BA" w:rsidRPr="0005367C">
          <w:rPr>
            <w:rStyle w:val="a5"/>
            <w:rFonts w:ascii="Calibri" w:eastAsia="Calibri" w:hAnsi="Calibri" w:cs="Calibri"/>
          </w:rPr>
          <w:t>sp</w:t>
        </w:r>
        <w:r w:rsidR="002C43BA" w:rsidRPr="0005367C">
          <w:rPr>
            <w:rStyle w:val="a5"/>
            <w:rFonts w:ascii="Calibri" w:eastAsia="Calibri" w:hAnsi="Calibri" w:cs="Calibri"/>
            <w:vanish/>
          </w:rPr>
          <w:t>HYPERLINK "http://www.sp-sultanmurat.ru/"</w:t>
        </w:r>
        <w:r w:rsidR="002C43BA" w:rsidRPr="0005367C">
          <w:rPr>
            <w:rStyle w:val="a5"/>
            <w:rFonts w:ascii="Calibri" w:eastAsia="Calibri" w:hAnsi="Calibri" w:cs="Calibri"/>
          </w:rPr>
          <w:t>-</w:t>
        </w:r>
        <w:r w:rsidR="002C43BA" w:rsidRPr="0005367C">
          <w:rPr>
            <w:rStyle w:val="a5"/>
            <w:rFonts w:ascii="Calibri" w:eastAsia="Calibri" w:hAnsi="Calibri" w:cs="Calibri"/>
            <w:vanish/>
          </w:rPr>
          <w:t>HYPERLINK "http://www.sp-sultanmurat.ru/"</w:t>
        </w:r>
        <w:r w:rsidR="002C43BA" w:rsidRPr="0005367C">
          <w:rPr>
            <w:rStyle w:val="a5"/>
            <w:rFonts w:ascii="Calibri" w:eastAsia="Calibri" w:hAnsi="Calibri" w:cs="Calibri"/>
          </w:rPr>
          <w:t>sultanmurat</w:t>
        </w:r>
        <w:r w:rsidR="002C43BA" w:rsidRPr="0005367C">
          <w:rPr>
            <w:rStyle w:val="a5"/>
            <w:rFonts w:ascii="Calibri" w:eastAsia="Calibri" w:hAnsi="Calibri" w:cs="Calibri"/>
            <w:vanish/>
          </w:rPr>
          <w:t>HYPERLINK "http://www.sp-sultanmurat.ru/"</w:t>
        </w:r>
        <w:r w:rsidR="002C43BA" w:rsidRPr="0005367C">
          <w:rPr>
            <w:rStyle w:val="a5"/>
            <w:rFonts w:ascii="Calibri" w:eastAsia="Calibri" w:hAnsi="Calibri" w:cs="Calibri"/>
          </w:rPr>
          <w:t>.</w:t>
        </w:r>
        <w:r w:rsidR="002C43BA" w:rsidRPr="0005367C">
          <w:rPr>
            <w:rStyle w:val="a5"/>
            <w:rFonts w:ascii="Calibri" w:eastAsia="Calibri" w:hAnsi="Calibri" w:cs="Calibri"/>
            <w:vanish/>
          </w:rPr>
          <w:t>HYPERLINK "http://www.sp-sultanmurat.ru/"</w:t>
        </w:r>
        <w:r w:rsidR="002C43BA" w:rsidRPr="0005367C">
          <w:rPr>
            <w:rStyle w:val="a5"/>
            <w:rFonts w:ascii="Calibri" w:eastAsia="Calibri" w:hAnsi="Calibri" w:cs="Calibri"/>
          </w:rPr>
          <w:t>ru</w:t>
        </w:r>
      </w:hyperlink>
    </w:p>
    <w:p w:rsidR="00A16B4C" w:rsidRPr="00A16B4C" w:rsidRDefault="00A16B4C" w:rsidP="007E5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A16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3"/>
      <w:bookmarkEnd w:id="1"/>
    </w:p>
    <w:p w:rsidR="00E6503F" w:rsidRPr="000A25F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E6503F"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proofErr w:type="spellStart"/>
      <w:r w:rsidR="002C43BA"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Султанмуратовский</w:t>
      </w:r>
      <w:proofErr w:type="spellEnd"/>
      <w:r w:rsidR="00E6503F"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</w:t>
      </w:r>
    </w:p>
    <w:p w:rsidR="00E6503F" w:rsidRPr="000A25FF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района </w:t>
      </w:r>
    </w:p>
    <w:p w:rsidR="000A25FF" w:rsidRDefault="00E6503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Аургазинский</w:t>
      </w:r>
      <w:proofErr w:type="spellEnd"/>
      <w:r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район РБ                                                         </w:t>
      </w:r>
      <w:r w:rsidR="002C43BA"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proofErr w:type="spellStart"/>
      <w:r w:rsidR="002C43BA"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Л.З.Мухамадиярова</w:t>
      </w:r>
      <w:proofErr w:type="spellEnd"/>
      <w:r w:rsidR="002C43BA" w:rsidRPr="000A25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End w:id="2"/>
      <w:r w:rsidR="00A16B4C"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A16B4C" w:rsidP="000A25FF">
      <w:pPr>
        <w:pStyle w:val="a8"/>
        <w:jc w:val="right"/>
        <w:rPr>
          <w:lang w:eastAsia="ru-RU"/>
        </w:rPr>
      </w:pPr>
      <w:r w:rsidRPr="00A16B4C">
        <w:rPr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</w:t>
      </w:r>
    </w:p>
    <w:p w:rsidR="000A25FF" w:rsidRPr="00A16B4C" w:rsidRDefault="000A25FF" w:rsidP="000A25FF">
      <w:pPr>
        <w:pStyle w:val="a8"/>
        <w:jc w:val="right"/>
        <w:rPr>
          <w:lang w:eastAsia="ru-RU"/>
        </w:rPr>
      </w:pPr>
      <w:r w:rsidRPr="00A16B4C">
        <w:rPr>
          <w:lang w:eastAsia="ru-RU"/>
        </w:rPr>
        <w:lastRenderedPageBreak/>
        <w:t>к постановлению Администрации</w:t>
      </w:r>
    </w:p>
    <w:p w:rsidR="000A25FF" w:rsidRDefault="000A25FF" w:rsidP="000A25FF">
      <w:pPr>
        <w:pStyle w:val="a8"/>
        <w:jc w:val="right"/>
        <w:rPr>
          <w:sz w:val="28"/>
          <w:szCs w:val="28"/>
          <w:lang w:eastAsia="ru-RU"/>
        </w:rPr>
      </w:pPr>
      <w:r w:rsidRPr="00A16B4C">
        <w:rPr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                            </w:t>
      </w:r>
      <w:r w:rsidRPr="00A16B4C">
        <w:rPr>
          <w:lang w:eastAsia="ru-RU"/>
        </w:rPr>
        <w:t>сельского поселения</w:t>
      </w:r>
      <w:r w:rsidRPr="007E52D3">
        <w:rPr>
          <w:sz w:val="28"/>
          <w:szCs w:val="28"/>
          <w:lang w:eastAsia="ru-RU"/>
        </w:rPr>
        <w:t xml:space="preserve"> </w:t>
      </w:r>
    </w:p>
    <w:p w:rsidR="000A25FF" w:rsidRPr="00A16B4C" w:rsidRDefault="000A25FF" w:rsidP="000A25FF">
      <w:pPr>
        <w:pStyle w:val="a8"/>
        <w:jc w:val="right"/>
        <w:rPr>
          <w:lang w:eastAsia="ru-RU"/>
        </w:rPr>
      </w:pPr>
      <w:proofErr w:type="spellStart"/>
      <w:r>
        <w:rPr>
          <w:lang w:eastAsia="ru-RU"/>
        </w:rPr>
        <w:t>Султанмуратовский</w:t>
      </w:r>
      <w:proofErr w:type="spellEnd"/>
      <w:r w:rsidRPr="00E6503F">
        <w:rPr>
          <w:lang w:eastAsia="ru-RU"/>
        </w:rPr>
        <w:t xml:space="preserve"> </w:t>
      </w:r>
      <w:r w:rsidRPr="007E52D3">
        <w:rPr>
          <w:lang w:eastAsia="ru-RU"/>
        </w:rPr>
        <w:t>сельсовет</w:t>
      </w:r>
    </w:p>
    <w:p w:rsidR="000A25FF" w:rsidRDefault="000A25FF" w:rsidP="000A25FF">
      <w:pPr>
        <w:pStyle w:val="a8"/>
        <w:jc w:val="right"/>
        <w:rPr>
          <w:lang w:eastAsia="ru-RU"/>
        </w:rPr>
      </w:pPr>
      <w:r w:rsidRPr="00A16B4C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МР </w:t>
      </w:r>
      <w:proofErr w:type="spellStart"/>
      <w:r>
        <w:rPr>
          <w:lang w:eastAsia="ru-RU"/>
        </w:rPr>
        <w:t>Аургазинский</w:t>
      </w:r>
      <w:proofErr w:type="spellEnd"/>
      <w:r>
        <w:rPr>
          <w:lang w:eastAsia="ru-RU"/>
        </w:rPr>
        <w:t xml:space="preserve"> район</w:t>
      </w:r>
    </w:p>
    <w:p w:rsidR="000A25FF" w:rsidRPr="00A16B4C" w:rsidRDefault="000A25FF" w:rsidP="000A25FF">
      <w:pPr>
        <w:pStyle w:val="a8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A16B4C">
        <w:rPr>
          <w:lang w:eastAsia="ru-RU"/>
        </w:rPr>
        <w:t xml:space="preserve"> </w:t>
      </w:r>
      <w:r>
        <w:rPr>
          <w:lang w:eastAsia="ru-RU"/>
        </w:rPr>
        <w:t xml:space="preserve">Республики </w:t>
      </w:r>
      <w:r w:rsidRPr="00A16B4C">
        <w:rPr>
          <w:lang w:eastAsia="ru-RU"/>
        </w:rPr>
        <w:t xml:space="preserve"> </w:t>
      </w:r>
      <w:r>
        <w:rPr>
          <w:lang w:eastAsia="ru-RU"/>
        </w:rPr>
        <w:t xml:space="preserve">Башкортостан </w:t>
      </w:r>
    </w:p>
    <w:p w:rsidR="000A25FF" w:rsidRPr="00A16B4C" w:rsidRDefault="000A25FF" w:rsidP="000A25FF">
      <w:pPr>
        <w:pStyle w:val="a8"/>
        <w:jc w:val="right"/>
        <w:rPr>
          <w:lang w:eastAsia="ru-RU"/>
        </w:rPr>
      </w:pPr>
      <w:r w:rsidRPr="00A16B4C">
        <w:rPr>
          <w:lang w:eastAsia="ru-RU"/>
        </w:rPr>
        <w:t xml:space="preserve">                                                                                                         </w:t>
      </w:r>
      <w:r>
        <w:rPr>
          <w:lang w:eastAsia="ru-RU"/>
        </w:rPr>
        <w:t xml:space="preserve">                             «11</w:t>
      </w:r>
      <w:r w:rsidRPr="00A16B4C">
        <w:rPr>
          <w:lang w:eastAsia="ru-RU"/>
        </w:rPr>
        <w:t xml:space="preserve">» </w:t>
      </w:r>
      <w:r>
        <w:rPr>
          <w:lang w:eastAsia="ru-RU"/>
        </w:rPr>
        <w:t>января 2021</w:t>
      </w: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0A25FF" w:rsidRDefault="000A25FF" w:rsidP="000A25FF">
      <w:pPr>
        <w:pStyle w:val="a8"/>
        <w:jc w:val="right"/>
        <w:rPr>
          <w:lang w:eastAsia="ru-RU"/>
        </w:rPr>
      </w:pPr>
    </w:p>
    <w:p w:rsidR="00A16B4C" w:rsidRPr="00A16B4C" w:rsidRDefault="00173811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w:anchor="sub_1000" w:history="1">
        <w:r w:rsidR="00A16B4C" w:rsidRPr="00A16B4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План</w:t>
        </w:r>
      </w:hyperlink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мероприятий по приспособлению жилых помещений</w:t>
      </w:r>
      <w:r w:rsidR="007E52D3" w:rsidRPr="007E52D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 </w:t>
      </w:r>
      <w:proofErr w:type="spellStart"/>
      <w:r w:rsidR="000A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Султанмуратовский</w:t>
      </w:r>
      <w:proofErr w:type="spellEnd"/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сельсовет, входящих в состав жилищного фонда и частного жилищного фонда на территории  сельского поселения </w:t>
      </w:r>
      <w:proofErr w:type="spellStart"/>
      <w:r w:rsidR="000A25F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Султанмуратовский</w:t>
      </w:r>
      <w:proofErr w:type="spellEnd"/>
      <w:r w:rsidR="000A25FF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E52D3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входящих в состав жилищного фонда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</w:t>
      </w:r>
      <w:proofErr w:type="gramEnd"/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условий их доступности для инвалидов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4620"/>
        <w:gridCol w:w="1900"/>
      </w:tblGrid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1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Организационные и информационно-разъяснительные мероприятия по обеспечению условий доступности для инвалидов жилых помещений, 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с учетом потребностей инвалидов и обеспечения условий их доступности для инвалидов</w:t>
            </w:r>
            <w:bookmarkEnd w:id="3"/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2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  <w:bookmarkEnd w:id="4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0A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информационно-разъяснительной работы с гражданами, проживающими на территории сельского поселения</w:t>
            </w:r>
            <w:r w:rsidR="007E5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25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="000A25F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E52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 организациями, осуществляющими деятельность по управлению многоквартирными домами, в которых располагаются жилые помещения инвалидов, по вопросу приспособления жилых помещений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</w:t>
            </w: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многоквартирном доме, в котором расположены</w:t>
            </w:r>
            <w:proofErr w:type="gramEnd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указанные жилые помещения (далее - жилые помещения инвалидов и общее имущество в многоквартирном доме, в котором проживают инвалиды),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013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1.2.</w:t>
            </w:r>
            <w:bookmarkEnd w:id="5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совещаний, семинаров, заседаний "круглых столов" по проблемам доступности среды жизнедеятельности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 Аналитические мероприятия по обеспечению условий доступности для инвалидов жилых помещений инвалидов и общего имущества в многоквартирном доме, в котором проживают инвалиды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1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  <w:bookmarkEnd w:id="6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 и обобщение данных о жилых помещениях инвалидов и общем имуществе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Мониторинг и анализ доступности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опорно-двигательного аппарата,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7E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зрения, проживающих на территории сельского поселения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6B4C" w:rsidRPr="00A16B4C" w:rsidTr="00453F45">
        <w:trPr>
          <w:trHeight w:val="67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регистра инвалидов с нарушением органов слуха, проживающих на территории сельского поселения</w:t>
            </w: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16B4C" w:rsidRPr="00A16B4C" w:rsidTr="00453F45"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" w:name="sub_1003"/>
            <w:r w:rsidRPr="00A16B4C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3. Обследование жилых помещений инвалидов и общего имущества в многоквартирном доме, в котором проживают инвалиды</w:t>
            </w:r>
            <w:bookmarkEnd w:id="7"/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0F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плана обследования жилых помещений инвалидов и общего имущества в многоквартирном доме, в котором проживают инвалиды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комиссия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A16B4C" w:rsidRPr="00A16B4C" w:rsidTr="00453F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0F594B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  <w:r w:rsidR="00A16B4C"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34"/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заседаний межведомственной комиссии</w:t>
            </w:r>
            <w:bookmarkEnd w:id="8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B4C" w:rsidRPr="00A16B4C" w:rsidRDefault="00A16B4C" w:rsidP="00A1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6B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16B4C" w:rsidRPr="00A16B4C" w:rsidSect="000A25FF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299"/>
        </w:sectPr>
      </w:pP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к постановлению Администрации</w:t>
      </w:r>
    </w:p>
    <w:p w:rsidR="00E6503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 </w:t>
      </w:r>
      <w:proofErr w:type="spellStart"/>
      <w:r w:rsidR="00E6503F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Новокальчировский</w:t>
      </w:r>
      <w:proofErr w:type="spellEnd"/>
      <w:r w:rsidR="00E6503F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 </w:t>
      </w:r>
      <w:r w:rsidR="00E650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16B4C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МР Аургазинский район</w:t>
      </w:r>
      <w:r w:rsidR="00A16B4C"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РБ</w:t>
      </w:r>
    </w:p>
    <w:p w:rsidR="00A16B4C" w:rsidRPr="00A16B4C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«11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января 2021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6B4C" w:rsidRPr="00A16B4C" w:rsidRDefault="00A16B4C" w:rsidP="00A16B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16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АКТ № ______</w:t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 xml:space="preserve">обследования жилищного 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обследования жилищного помещения инвалида и общего имущества в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многоквартирном доме, в котором проживает инвалид, в целях их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приспособления с учетом потребностей инвалида и обеспечения условий их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доступности для инвалида</w:t>
      </w:r>
    </w:p>
    <w:p w:rsidR="00A16B4C" w:rsidRPr="00A16B4C" w:rsidRDefault="00A16B4C" w:rsidP="00A16B4C">
      <w:pPr>
        <w:spacing w:after="16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с. __________                                                                                                                         «___» __________ ____ г.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(Ф.И.О. членов комиссии с указанием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представителем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какого органа (организации) он является и занимаемой должности)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созданная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(указываются реквизиты акта о создании комиссии)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в соответствии с планом мероприятий, утвержденным____________________________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(указывается дата утверждения плана мероприятий и кем он утвержден)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произвела обследование жилищного помещения инвалида, расположенного в многоквартирном доме, по адресу:. ___________________________________________,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(указывается полный адрес: индекс отделения почтовой связи, субъект Российской Федерации/округ,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и общего имущества в указанном многоквартирном доме, в котором проживает инвалид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Федерации от 9 июля 2016 г. N 649 (далее - требования).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При обследовании жилищного помещения инвалида и общего имущества в многоквартирном доме, в котором проживает инвалид, присутствовали: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(Ф.И.О. гражданина, являющегося инвалидом и проживающего в обследуемом жилом помещении)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(Ф.И.О законного представителя инвалида с указанием подтверждающих документов)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(Ф.И.О. проживающих в жилом помещении членов семьи инвалида с указанием степени родства)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(при непосредственной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форме управления многоквартирным домом)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В результате обследования жилищного помещения инвалида и общего имущества в многоквартирном доме комиссией установлено: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а)________________________________________________________________________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(описание характеристик обследуемого жилищного помещения инвалида и общего имущества в многоквартирном доме, в котором проживает инвалид, составленное на основании результатов обследования)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б)________________________________________________________________________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(перечень требований из числа требований, предусмотренных разделами III и IV Правил обеспечения условий доступности для инвалидов жилых помещений и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общего имущества в многоквартирном доме, утвержденных постановлением Правительства Российской Федерации от 9 июля 2016 г. № 649, которым не соответствует обследуемое жилое помещение инвалида (если такие несоответствия были выявлены)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На основании изложенного комиссия пришла к следующим выводам:          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(выводы комиссии о наличии или об отсутствии необходимости приспособления жилищного помещения 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(выводы комиссии о наличии или об отсутствии технической возможности для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Мероприятия по приспособлению жилищного помещения инвалида и общего имущества в многоквартирном доме, в котором проживает инвалид, с учетом потребностей инвалида и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обеспечения условий их доступности для инвалида (1): __________________________________________________________________________</w:t>
      </w: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             (перечень мероприятий)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tabs>
          <w:tab w:val="left" w:pos="709"/>
        </w:tabs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6503F" w:rsidRDefault="00A16B4C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№ 3</w:t>
      </w:r>
      <w:r w:rsidR="00E6503F"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6503F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E6503F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 </w:t>
      </w:r>
      <w:proofErr w:type="spellStart"/>
      <w:r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Новокальчировский</w:t>
      </w:r>
      <w:proofErr w:type="spellEnd"/>
      <w:r w:rsidRPr="00E650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E6503F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МР Аургазинский район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РБ</w:t>
      </w:r>
    </w:p>
    <w:p w:rsidR="00A16B4C" w:rsidRPr="00A16B4C" w:rsidRDefault="00E6503F" w:rsidP="00E650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«11</w:t>
      </w:r>
      <w:r w:rsidRPr="00A16B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января 2021</w:t>
      </w:r>
    </w:p>
    <w:p w:rsidR="00A16B4C" w:rsidRPr="00A16B4C" w:rsidRDefault="00A16B4C" w:rsidP="00A16B4C">
      <w:pPr>
        <w:tabs>
          <w:tab w:val="left" w:pos="709"/>
        </w:tabs>
        <w:spacing w:after="16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Форма акта о невозможности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обследования жилого помещения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УТВЕРЖДАЮ</w:t>
      </w:r>
    </w:p>
    <w:p w:rsidR="00A16B4C" w:rsidRPr="00A16B4C" w:rsidRDefault="00A16B4C" w:rsidP="00A16B4C">
      <w:pPr>
        <w:spacing w:after="0" w:line="240" w:lineRule="auto"/>
        <w:ind w:left="909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Председатель комиссии по обследованию жилых помещений           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инвалидов и общего имущества в многоквартирных домах, 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в которых проживают инвалиды, входящих в состав </w:t>
      </w:r>
      <w:proofErr w:type="gramStart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жилищного</w:t>
      </w:r>
      <w:proofErr w:type="gramEnd"/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</w:t>
      </w:r>
    </w:p>
    <w:p w:rsidR="00A16B4C" w:rsidRPr="00A16B4C" w:rsidRDefault="00A16B4C" w:rsidP="00E6503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фонда 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_________________________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(подпись, ФИО)</w:t>
      </w:r>
    </w:p>
    <w:p w:rsidR="00A16B4C" w:rsidRPr="00A16B4C" w:rsidRDefault="00A16B4C" w:rsidP="00A16B4C">
      <w:pPr>
        <w:spacing w:after="0" w:line="240" w:lineRule="auto"/>
        <w:ind w:left="909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left="909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Акт о невозможности обследования жилого помещения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расположенного по </w:t>
      </w:r>
      <w:proofErr w:type="spellStart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адресу</w:t>
      </w:r>
      <w:proofErr w:type="gramStart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="00E650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="00E650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</w:t>
      </w:r>
      <w:proofErr w:type="spellEnd"/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="00E650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Аургазинский</w:t>
      </w:r>
      <w:proofErr w:type="spellEnd"/>
      <w:r w:rsidR="00E6503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район, дер.(с.)  ________, </w:t>
      </w:r>
    </w:p>
    <w:p w:rsidR="00A16B4C" w:rsidRPr="00A16B4C" w:rsidRDefault="00A16B4C" w:rsidP="00A16B4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ул. __________, д.__, кв. ___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__________________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(Ф.И.О. членов комиссии с указанием, представителем какого органа (организации) он является и занимаемой должности) 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16B4C" w:rsidRPr="00A16B4C" w:rsidRDefault="00A16B4C" w:rsidP="00A16B4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Члены комиссии:        ___________________________         ____________________-</w:t>
      </w:r>
    </w:p>
    <w:p w:rsidR="00A16B4C" w:rsidRPr="00A16B4C" w:rsidRDefault="00A16B4C" w:rsidP="00A16B4C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A16B4C" w:rsidRPr="00A16B4C" w:rsidRDefault="00A16B4C" w:rsidP="00A16B4C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16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(подпись)                                   (должность, Ф.И.О.)</w:t>
      </w:r>
    </w:p>
    <w:p w:rsidR="00A16B4C" w:rsidRPr="00A16B4C" w:rsidRDefault="00A16B4C" w:rsidP="00A16B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0AEE" w:rsidRDefault="00B60AEE"/>
    <w:sectPr w:rsidR="00B60AEE" w:rsidSect="002D67FD"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11" w:rsidRDefault="00173811">
      <w:pPr>
        <w:spacing w:after="0" w:line="240" w:lineRule="auto"/>
      </w:pPr>
      <w:r>
        <w:separator/>
      </w:r>
    </w:p>
  </w:endnote>
  <w:endnote w:type="continuationSeparator" w:id="0">
    <w:p w:rsidR="00173811" w:rsidRDefault="0017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90ACA" w:rsidRPr="00090AC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7381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7381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90ACA" w:rsidRPr="00090ACA" w:rsidRDefault="0017381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11" w:rsidRDefault="00173811">
      <w:pPr>
        <w:spacing w:after="0" w:line="240" w:lineRule="auto"/>
      </w:pPr>
      <w:r>
        <w:separator/>
      </w:r>
    </w:p>
  </w:footnote>
  <w:footnote w:type="continuationSeparator" w:id="0">
    <w:p w:rsidR="00173811" w:rsidRDefault="0017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CA" w:rsidRPr="00183B9C" w:rsidRDefault="00173811" w:rsidP="00183B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E12"/>
    <w:multiLevelType w:val="hybridMultilevel"/>
    <w:tmpl w:val="DEF28058"/>
    <w:lvl w:ilvl="0" w:tplc="8D5A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C"/>
    <w:rsid w:val="00037C98"/>
    <w:rsid w:val="000A25FF"/>
    <w:rsid w:val="000F594B"/>
    <w:rsid w:val="00173811"/>
    <w:rsid w:val="00180FC9"/>
    <w:rsid w:val="002835DF"/>
    <w:rsid w:val="002C43BA"/>
    <w:rsid w:val="00307151"/>
    <w:rsid w:val="0031192B"/>
    <w:rsid w:val="0036406F"/>
    <w:rsid w:val="00683A77"/>
    <w:rsid w:val="007E52D3"/>
    <w:rsid w:val="008C2F06"/>
    <w:rsid w:val="00A16B4C"/>
    <w:rsid w:val="00B60AEE"/>
    <w:rsid w:val="00B9791C"/>
    <w:rsid w:val="00E6503F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2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B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52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A2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-sultanmur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garant.ru/document/redirect/71444830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Султанмурат</cp:lastModifiedBy>
  <cp:revision>10</cp:revision>
  <cp:lastPrinted>2021-01-14T04:52:00Z</cp:lastPrinted>
  <dcterms:created xsi:type="dcterms:W3CDTF">2020-12-25T04:47:00Z</dcterms:created>
  <dcterms:modified xsi:type="dcterms:W3CDTF">2021-03-03T07:38:00Z</dcterms:modified>
</cp:coreProperties>
</file>